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013" w:type="dxa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16"/>
        <w:gridCol w:w="4395"/>
        <w:gridCol w:w="3202"/>
      </w:tblGrid>
      <w:tr w:rsidR="00140480" w:rsidRPr="00D9002E" w14:paraId="3E220FCE" w14:textId="77777777" w:rsidTr="001B35E1">
        <w:trPr>
          <w:trHeight w:val="1115"/>
        </w:trPr>
        <w:tc>
          <w:tcPr>
            <w:tcW w:w="2416" w:type="dxa"/>
            <w:vAlign w:val="center"/>
          </w:tcPr>
          <w:p w14:paraId="3E220FC9" w14:textId="76A37269" w:rsidR="005C0ECF" w:rsidRDefault="005C0ECF" w:rsidP="005C0ECF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t>Date :</w:t>
            </w:r>
            <w:proofErr w:type="gramEnd"/>
            <w:r w:rsidR="001B35E1">
              <w:rPr>
                <w:sz w:val="24"/>
                <w:szCs w:val="24"/>
                <w:lang w:bidi="ar-EG"/>
              </w:rPr>
              <w:t xml:space="preserve"> 30</w:t>
            </w:r>
            <w:r>
              <w:rPr>
                <w:sz w:val="24"/>
                <w:szCs w:val="24"/>
                <w:lang w:bidi="ar-EG"/>
              </w:rPr>
              <w:t>/0</w:t>
            </w:r>
            <w:r w:rsidR="001B35E1">
              <w:rPr>
                <w:sz w:val="24"/>
                <w:szCs w:val="24"/>
                <w:lang w:bidi="ar-EG"/>
              </w:rPr>
              <w:t>4</w:t>
            </w:r>
            <w:r>
              <w:rPr>
                <w:sz w:val="24"/>
                <w:szCs w:val="24"/>
                <w:lang w:bidi="ar-EG"/>
              </w:rPr>
              <w:t>/20</w:t>
            </w:r>
            <w:r w:rsidR="001B35E1">
              <w:rPr>
                <w:sz w:val="24"/>
                <w:szCs w:val="24"/>
                <w:lang w:bidi="ar-EG"/>
              </w:rPr>
              <w:t>21</w:t>
            </w:r>
          </w:p>
          <w:p w14:paraId="3E220FCA" w14:textId="77777777" w:rsidR="000801D0" w:rsidRPr="00D9002E" w:rsidRDefault="005C0ECF" w:rsidP="005C0ECF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3E220FCB" w14:textId="77777777" w:rsidR="00140480" w:rsidRPr="00D9002E" w:rsidRDefault="00140480" w:rsidP="00140480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3E220FCC" w14:textId="77777777" w:rsidR="00140480" w:rsidRPr="00D9002E" w:rsidRDefault="0063477E" w:rsidP="00140480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Wastew</w:t>
            </w:r>
            <w:r w:rsidR="001E189C">
              <w:rPr>
                <w:b/>
                <w:bCs/>
                <w:sz w:val="28"/>
                <w:szCs w:val="28"/>
              </w:rPr>
              <w:t>ater air valves</w:t>
            </w:r>
          </w:p>
        </w:tc>
        <w:tc>
          <w:tcPr>
            <w:tcW w:w="3202" w:type="dxa"/>
            <w:vAlign w:val="center"/>
          </w:tcPr>
          <w:p w14:paraId="3E220FCD" w14:textId="37808658" w:rsidR="00140480" w:rsidRPr="00D9002E" w:rsidRDefault="001B35E1" w:rsidP="00140480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 wp14:anchorId="01239E48" wp14:editId="6297FD19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48895</wp:posOffset>
                  </wp:positionV>
                  <wp:extent cx="1872615" cy="64008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E220FCF" w14:textId="234C0C4C" w:rsidR="004540A0" w:rsidRPr="00D9002E" w:rsidRDefault="004540A0" w:rsidP="00140480">
      <w:pPr>
        <w:tabs>
          <w:tab w:val="left" w:pos="7883"/>
        </w:tabs>
        <w:bidi w:val="0"/>
        <w:rPr>
          <w:rFonts w:cstheme="minorHAnsi"/>
          <w:sz w:val="28"/>
          <w:szCs w:val="28"/>
          <w:lang w:bidi="ar-EG"/>
        </w:rPr>
      </w:pPr>
    </w:p>
    <w:p w14:paraId="3E220FD0" w14:textId="77777777" w:rsidR="00140480" w:rsidRPr="00D9002E" w:rsidRDefault="00140480" w:rsidP="0014048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1. SCOPE</w:t>
      </w:r>
    </w:p>
    <w:p w14:paraId="3E220FD1" w14:textId="77777777" w:rsidR="00140480" w:rsidRPr="00D9002E" w:rsidRDefault="00140480" w:rsidP="00571CD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D9002E">
        <w:rPr>
          <w:rFonts w:cstheme="minorHAnsi"/>
          <w:sz w:val="28"/>
          <w:szCs w:val="28"/>
        </w:rPr>
        <w:t xml:space="preserve">This specification sets the minimum acceptable requirements for supply </w:t>
      </w:r>
      <w:r w:rsidR="00571CD7">
        <w:rPr>
          <w:rFonts w:cstheme="minorHAnsi"/>
          <w:sz w:val="28"/>
          <w:szCs w:val="28"/>
        </w:rPr>
        <w:t>water air</w:t>
      </w:r>
      <w:r w:rsidRPr="00D9002E">
        <w:rPr>
          <w:rFonts w:cstheme="minorHAnsi"/>
          <w:sz w:val="28"/>
          <w:szCs w:val="28"/>
        </w:rPr>
        <w:t xml:space="preserve"> valve type</w:t>
      </w:r>
      <w:r w:rsidR="00016197">
        <w:rPr>
          <w:rFonts w:cstheme="minorHAnsi"/>
          <w:sz w:val="28"/>
          <w:szCs w:val="28"/>
        </w:rPr>
        <w:t>s for size range of DN80 – DN200</w:t>
      </w:r>
      <w:r w:rsidR="007247A3" w:rsidRPr="00D9002E">
        <w:rPr>
          <w:rFonts w:cstheme="minorHAnsi"/>
          <w:sz w:val="28"/>
          <w:szCs w:val="28"/>
        </w:rPr>
        <w:t>.</w:t>
      </w:r>
    </w:p>
    <w:p w14:paraId="3E220FD2" w14:textId="77777777" w:rsidR="00140480" w:rsidRPr="00D9002E" w:rsidRDefault="00140480" w:rsidP="0014048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E220FD3" w14:textId="77777777" w:rsidR="00140480" w:rsidRPr="00D9002E" w:rsidRDefault="00140480" w:rsidP="00D4359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 xml:space="preserve">2. APPLICABLE STANDARDS </w:t>
      </w:r>
    </w:p>
    <w:p w14:paraId="3E220FD4" w14:textId="77777777" w:rsidR="00415494" w:rsidRPr="00D9002E" w:rsidRDefault="00415494" w:rsidP="00415494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7"/>
        <w:gridCol w:w="8097"/>
      </w:tblGrid>
      <w:tr w:rsidR="00140480" w:rsidRPr="00D9002E" w14:paraId="3E220FD8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D5" w14:textId="77777777" w:rsidR="0014048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1074-1</w:t>
            </w:r>
          </w:p>
        </w:tc>
        <w:tc>
          <w:tcPr>
            <w:tcW w:w="8294" w:type="dxa"/>
            <w:vAlign w:val="center"/>
          </w:tcPr>
          <w:p w14:paraId="3E220FD6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Valves for water supply – Part 1: Fitness for purpose req. and</w:t>
            </w:r>
          </w:p>
          <w:p w14:paraId="3E220FD7" w14:textId="77777777" w:rsidR="00140480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Appropriate verification tests (General Req.)</w:t>
            </w:r>
          </w:p>
        </w:tc>
      </w:tr>
      <w:tr w:rsidR="00140480" w:rsidRPr="00D9002E" w14:paraId="3E220FDB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D9" w14:textId="77777777" w:rsidR="00140480" w:rsidRPr="00D9002E" w:rsidRDefault="00081EF6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EN 1074-4</w:t>
            </w:r>
          </w:p>
        </w:tc>
        <w:tc>
          <w:tcPr>
            <w:tcW w:w="8294" w:type="dxa"/>
            <w:vAlign w:val="center"/>
          </w:tcPr>
          <w:p w14:paraId="3E220FDA" w14:textId="77777777" w:rsidR="00140480" w:rsidRPr="00D9002E" w:rsidRDefault="00081EF6" w:rsidP="00081EF6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081EF6">
              <w:rPr>
                <w:rFonts w:cstheme="minorHAnsi"/>
                <w:sz w:val="28"/>
                <w:szCs w:val="28"/>
              </w:rPr>
              <w:t>Valves for water supply –</w:t>
            </w:r>
            <w:r>
              <w:rPr>
                <w:rFonts w:cstheme="minorHAnsi"/>
                <w:sz w:val="28"/>
                <w:szCs w:val="28"/>
              </w:rPr>
              <w:t xml:space="preserve"> Fitness for purpose </w:t>
            </w:r>
            <w:r w:rsidRPr="00081EF6">
              <w:rPr>
                <w:rFonts w:cstheme="minorHAnsi"/>
                <w:sz w:val="28"/>
                <w:szCs w:val="28"/>
              </w:rPr>
              <w:t>requirements and</w:t>
            </w:r>
            <w:r>
              <w:rPr>
                <w:rFonts w:cstheme="minorHAnsi"/>
                <w:sz w:val="28"/>
                <w:szCs w:val="28"/>
              </w:rPr>
              <w:t xml:space="preserve"> appropriate verification tests - </w:t>
            </w:r>
            <w:r w:rsidRPr="00081EF6">
              <w:rPr>
                <w:rFonts w:cstheme="minorHAnsi"/>
                <w:sz w:val="28"/>
                <w:szCs w:val="28"/>
              </w:rPr>
              <w:t>Air valves</w:t>
            </w:r>
          </w:p>
        </w:tc>
      </w:tr>
      <w:tr w:rsidR="00140480" w:rsidRPr="00D9002E" w14:paraId="3E220FDF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DC" w14:textId="77777777" w:rsidR="0014048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12266-1</w:t>
            </w:r>
          </w:p>
        </w:tc>
        <w:tc>
          <w:tcPr>
            <w:tcW w:w="8294" w:type="dxa"/>
            <w:vAlign w:val="center"/>
          </w:tcPr>
          <w:p w14:paraId="3E220FDD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Testing of valves Part 1: Pressure tests, test procedures and</w:t>
            </w:r>
          </w:p>
          <w:p w14:paraId="3E220FDE" w14:textId="77777777" w:rsidR="00140480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acceptable criteria - Mandatory requirements – (Industrial valves)</w:t>
            </w:r>
          </w:p>
        </w:tc>
      </w:tr>
      <w:tr w:rsidR="003E3AD0" w:rsidRPr="00D9002E" w14:paraId="3E220FE2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E0" w14:textId="77777777" w:rsidR="003E3AD0" w:rsidRPr="00D9002E" w:rsidRDefault="003E3AD0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 7005</w:t>
            </w:r>
          </w:p>
        </w:tc>
        <w:tc>
          <w:tcPr>
            <w:tcW w:w="8294" w:type="dxa"/>
            <w:vAlign w:val="center"/>
          </w:tcPr>
          <w:p w14:paraId="3E220FE1" w14:textId="77777777" w:rsidR="003E3AD0" w:rsidRPr="00D9002E" w:rsidRDefault="00420D11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Metallic flanges</w:t>
            </w:r>
          </w:p>
        </w:tc>
      </w:tr>
      <w:tr w:rsidR="00C72E76" w:rsidRPr="00D9002E" w14:paraId="3E220FE5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E3" w14:textId="77777777" w:rsidR="00C72E76" w:rsidRPr="00D9002E" w:rsidRDefault="00C72E76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ISO5208</w:t>
            </w:r>
          </w:p>
        </w:tc>
        <w:tc>
          <w:tcPr>
            <w:tcW w:w="8294" w:type="dxa"/>
            <w:vAlign w:val="center"/>
          </w:tcPr>
          <w:p w14:paraId="3E220FE4" w14:textId="77777777" w:rsidR="00C72E76" w:rsidRPr="00D9002E" w:rsidRDefault="00C72E76" w:rsidP="00C72E76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Industrial valves, Pressure testing of metallic valves</w:t>
            </w:r>
          </w:p>
        </w:tc>
      </w:tr>
      <w:tr w:rsidR="00420D11" w:rsidRPr="00D9002E" w14:paraId="3E220FE9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E6" w14:textId="77777777" w:rsidR="00420D11" w:rsidRPr="00D9002E" w:rsidRDefault="00420D11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EN 1092</w:t>
            </w:r>
          </w:p>
        </w:tc>
        <w:tc>
          <w:tcPr>
            <w:tcW w:w="8294" w:type="dxa"/>
            <w:vAlign w:val="center"/>
          </w:tcPr>
          <w:p w14:paraId="3E220FE7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Flanges and their joints – Part 2: Cast Iron flanges, Circular flanges</w:t>
            </w:r>
          </w:p>
          <w:p w14:paraId="3E220FE8" w14:textId="77777777" w:rsidR="00420D11" w:rsidRPr="00D9002E" w:rsidRDefault="00420D11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 xml:space="preserve">for pipes, valves, </w:t>
            </w:r>
            <w:proofErr w:type="gramStart"/>
            <w:r w:rsidRPr="00D9002E">
              <w:rPr>
                <w:rFonts w:cstheme="minorHAnsi"/>
                <w:sz w:val="28"/>
                <w:szCs w:val="28"/>
              </w:rPr>
              <w:t>fittings</w:t>
            </w:r>
            <w:proofErr w:type="gramEnd"/>
            <w:r w:rsidRPr="00D9002E">
              <w:rPr>
                <w:rFonts w:cstheme="minorHAnsi"/>
                <w:sz w:val="28"/>
                <w:szCs w:val="28"/>
              </w:rPr>
              <w:t xml:space="preserve"> and accessories, PN designated</w:t>
            </w:r>
          </w:p>
        </w:tc>
      </w:tr>
      <w:tr w:rsidR="00840579" w:rsidRPr="00D9002E" w14:paraId="3E220FEC" w14:textId="77777777" w:rsidTr="005C38B2">
        <w:trPr>
          <w:trHeight w:val="851"/>
        </w:trPr>
        <w:tc>
          <w:tcPr>
            <w:tcW w:w="1786" w:type="dxa"/>
            <w:vAlign w:val="center"/>
          </w:tcPr>
          <w:p w14:paraId="3E220FEA" w14:textId="77777777" w:rsidR="00840579" w:rsidRPr="00D9002E" w:rsidRDefault="00840579" w:rsidP="003E3AD0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EN1563</w:t>
            </w:r>
          </w:p>
        </w:tc>
        <w:tc>
          <w:tcPr>
            <w:tcW w:w="8294" w:type="dxa"/>
            <w:vAlign w:val="center"/>
          </w:tcPr>
          <w:p w14:paraId="3E220FEB" w14:textId="77777777" w:rsidR="00840579" w:rsidRPr="00D9002E" w:rsidRDefault="00840579" w:rsidP="00420D11">
            <w:pPr>
              <w:autoSpaceDE w:val="0"/>
              <w:autoSpaceDN w:val="0"/>
              <w:bidi w:val="0"/>
              <w:adjustRightInd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Spheroidal graphite cast iron</w:t>
            </w:r>
          </w:p>
        </w:tc>
      </w:tr>
    </w:tbl>
    <w:p w14:paraId="3E220FED" w14:textId="77777777" w:rsidR="00840579" w:rsidRDefault="00840579" w:rsidP="00415494">
      <w:pPr>
        <w:autoSpaceDE w:val="0"/>
        <w:autoSpaceDN w:val="0"/>
        <w:bidi w:val="0"/>
        <w:adjustRightInd w:val="0"/>
        <w:spacing w:after="0" w:line="240" w:lineRule="auto"/>
        <w:rPr>
          <w:rFonts w:eastAsia="Times New Roman" w:cstheme="minorHAnsi"/>
          <w:sz w:val="28"/>
          <w:szCs w:val="28"/>
          <w:lang w:eastAsia="de-DE" w:bidi="ar-EG"/>
        </w:rPr>
      </w:pPr>
    </w:p>
    <w:p w14:paraId="3E220FEE" w14:textId="77777777" w:rsidR="00053C93" w:rsidRDefault="004E70C7" w:rsidP="00053C9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3</w:t>
      </w:r>
      <w:r w:rsidR="0084028C" w:rsidRPr="00D9002E">
        <w:rPr>
          <w:rFonts w:cstheme="minorHAnsi"/>
          <w:b/>
          <w:bCs/>
          <w:sz w:val="28"/>
          <w:szCs w:val="28"/>
        </w:rPr>
        <w:t>. CONSTRUCTION REQUIREMENTS</w:t>
      </w:r>
    </w:p>
    <w:p w14:paraId="3E220FEF" w14:textId="77777777" w:rsidR="00053C93" w:rsidRPr="00053C93" w:rsidRDefault="00053C93" w:rsidP="00053C9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E220FF0" w14:textId="77777777" w:rsidR="00053C93" w:rsidRPr="00053C93" w:rsidRDefault="00053C93" w:rsidP="00F77A65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053C93">
        <w:rPr>
          <w:rFonts w:eastAsia="Times New Roman" w:cstheme="minorHAnsi"/>
          <w:sz w:val="28"/>
          <w:szCs w:val="28"/>
          <w:lang w:val="en-GB" w:eastAsia="de-DE"/>
        </w:rPr>
        <w:t>Valves shall be of single chamber design</w:t>
      </w:r>
      <w:r w:rsidR="00F77A65">
        <w:rPr>
          <w:rFonts w:eastAsia="Times New Roman" w:cstheme="minorHAnsi"/>
          <w:sz w:val="28"/>
          <w:szCs w:val="28"/>
          <w:lang w:val="en-GB" w:eastAsia="de-DE"/>
        </w:rPr>
        <w:t>ed</w:t>
      </w:r>
      <w:r w:rsidRPr="00053C93">
        <w:rPr>
          <w:rFonts w:eastAsia="Times New Roman" w:cstheme="minorHAnsi"/>
          <w:sz w:val="28"/>
          <w:szCs w:val="28"/>
          <w:lang w:val="en-GB" w:eastAsia="de-DE"/>
        </w:rPr>
        <w:t xml:space="preserve"> to prevent dynamic closure under higher air velocity. Valves shall be manufactured and tested in accordance </w:t>
      </w:r>
      <w:proofErr w:type="gramStart"/>
      <w:r w:rsidRPr="00053C93">
        <w:rPr>
          <w:rFonts w:eastAsia="Times New Roman" w:cstheme="minorHAnsi"/>
          <w:sz w:val="28"/>
          <w:szCs w:val="28"/>
          <w:lang w:val="en-GB" w:eastAsia="de-DE"/>
        </w:rPr>
        <w:t>to</w:t>
      </w:r>
      <w:proofErr w:type="gramEnd"/>
      <w:r w:rsidRPr="00053C93">
        <w:rPr>
          <w:rFonts w:eastAsia="Times New Roman" w:cstheme="minorHAnsi"/>
          <w:sz w:val="28"/>
          <w:szCs w:val="28"/>
          <w:lang w:val="en-GB" w:eastAsia="de-DE"/>
        </w:rPr>
        <w:t xml:space="preserve"> BSEN1074-</w:t>
      </w:r>
      <w:r>
        <w:rPr>
          <w:rFonts w:eastAsia="Times New Roman" w:cstheme="minorHAnsi"/>
          <w:sz w:val="28"/>
          <w:szCs w:val="28"/>
          <w:lang w:val="en-GB" w:eastAsia="de-DE"/>
        </w:rPr>
        <w:t>1&amp;</w:t>
      </w:r>
      <w:r w:rsidRPr="00053C93">
        <w:rPr>
          <w:rFonts w:eastAsia="Times New Roman" w:cstheme="minorHAnsi"/>
          <w:sz w:val="28"/>
          <w:szCs w:val="28"/>
          <w:lang w:val="en-GB" w:eastAsia="de-DE"/>
        </w:rPr>
        <w:t>4.</w:t>
      </w:r>
    </w:p>
    <w:p w14:paraId="3E220FF1" w14:textId="77777777" w:rsidR="00053C93" w:rsidRDefault="00053C93" w:rsidP="00330059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053C93">
        <w:rPr>
          <w:rFonts w:eastAsia="Times New Roman" w:cstheme="minorHAnsi"/>
          <w:sz w:val="28"/>
          <w:szCs w:val="28"/>
          <w:lang w:val="en-GB" w:eastAsia="de-DE"/>
        </w:rPr>
        <w:t>Valves shall be suitable for sewage, wastewater, municipal Water, irrigation pipeline mains, distribution networks, pumping stations and water treatment plants. Valves pressure rating shall be PN10, PN16</w:t>
      </w:r>
      <w:r w:rsidR="007C2FD1">
        <w:rPr>
          <w:rFonts w:eastAsia="Times New Roman" w:cstheme="minorHAnsi"/>
          <w:sz w:val="28"/>
          <w:szCs w:val="28"/>
          <w:lang w:val="en-GB" w:eastAsia="de-DE"/>
        </w:rPr>
        <w:t>.</w:t>
      </w:r>
    </w:p>
    <w:p w14:paraId="3E220FF2" w14:textId="77777777" w:rsidR="00053C93" w:rsidRDefault="007C2FD1" w:rsidP="00D43B5F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B961D7">
        <w:rPr>
          <w:rFonts w:eastAsia="Times New Roman" w:cstheme="minorHAnsi"/>
          <w:sz w:val="28"/>
          <w:szCs w:val="28"/>
          <w:lang w:val="en-GB" w:eastAsia="de-DE"/>
        </w:rPr>
        <w:t>The valves shall have flanged connections with the flanges drilled in accordance with the ISO 7005 and EN 1092</w:t>
      </w:r>
      <w:r w:rsidR="00343874">
        <w:rPr>
          <w:rFonts w:eastAsia="Times New Roman" w:cstheme="minorHAnsi"/>
          <w:sz w:val="28"/>
          <w:szCs w:val="28"/>
          <w:lang w:val="en-GB" w:eastAsia="de-DE"/>
        </w:rPr>
        <w:t>-2</w:t>
      </w:r>
      <w:r w:rsidRPr="00B961D7">
        <w:rPr>
          <w:rFonts w:eastAsia="Times New Roman" w:cstheme="minorHAnsi"/>
          <w:sz w:val="28"/>
          <w:szCs w:val="28"/>
          <w:lang w:val="en-GB" w:eastAsia="de-DE"/>
        </w:rPr>
        <w:t xml:space="preserve"> standards and pressure ratings shall be as per project </w:t>
      </w:r>
      <w:r w:rsidRPr="00C62035">
        <w:rPr>
          <w:rFonts w:eastAsia="Times New Roman" w:cstheme="minorHAnsi"/>
          <w:sz w:val="28"/>
          <w:szCs w:val="28"/>
          <w:lang w:val="en-GB" w:eastAsia="de-DE"/>
        </w:rPr>
        <w:t>requirement.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</w:p>
    <w:p w14:paraId="3E220FF3" w14:textId="77777777" w:rsidR="00F77A65" w:rsidRPr="007C2FD1" w:rsidRDefault="00F77A65" w:rsidP="00F77A65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</w:p>
    <w:p w14:paraId="3E220FFA" w14:textId="63C87680" w:rsidR="005C38B2" w:rsidRDefault="005C38B2" w:rsidP="005C38B2">
      <w:pPr>
        <w:bidi w:val="0"/>
        <w:jc w:val="lowKashida"/>
        <w:rPr>
          <w:rFonts w:eastAsia="Times New Roman" w:cstheme="minorHAnsi"/>
          <w:sz w:val="28"/>
          <w:szCs w:val="28"/>
          <w:lang w:val="en-GB" w:eastAsia="de-DE"/>
        </w:rPr>
      </w:pPr>
    </w:p>
    <w:tbl>
      <w:tblPr>
        <w:tblStyle w:val="TableGrid"/>
        <w:bidiVisual/>
        <w:tblW w:w="10013" w:type="dxa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16"/>
        <w:gridCol w:w="4395"/>
        <w:gridCol w:w="3202"/>
      </w:tblGrid>
      <w:tr w:rsidR="001B35E1" w:rsidRPr="00D9002E" w14:paraId="47228E82" w14:textId="77777777" w:rsidTr="00790483">
        <w:trPr>
          <w:trHeight w:val="1115"/>
        </w:trPr>
        <w:tc>
          <w:tcPr>
            <w:tcW w:w="2416" w:type="dxa"/>
            <w:vAlign w:val="center"/>
          </w:tcPr>
          <w:p w14:paraId="1BC522DF" w14:textId="77777777" w:rsidR="001B35E1" w:rsidRDefault="001B35E1" w:rsidP="00790483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>
              <w:rPr>
                <w:sz w:val="24"/>
                <w:szCs w:val="24"/>
                <w:lang w:bidi="ar-EG"/>
              </w:rPr>
              <w:t xml:space="preserve"> 30/04/2021</w:t>
            </w:r>
          </w:p>
          <w:p w14:paraId="74D77BB5" w14:textId="44DF8ABF" w:rsidR="001B35E1" w:rsidRPr="00D9002E" w:rsidRDefault="001B35E1" w:rsidP="00790483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2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09B1BF86" w14:textId="77777777" w:rsidR="001B35E1" w:rsidRPr="00D9002E" w:rsidRDefault="001B35E1" w:rsidP="00790483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030D3965" w14:textId="77777777" w:rsidR="001B35E1" w:rsidRPr="00D9002E" w:rsidRDefault="001B35E1" w:rsidP="00790483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Wastewater air valves</w:t>
            </w:r>
          </w:p>
        </w:tc>
        <w:tc>
          <w:tcPr>
            <w:tcW w:w="3202" w:type="dxa"/>
            <w:vAlign w:val="center"/>
          </w:tcPr>
          <w:p w14:paraId="2D5F96A2" w14:textId="77777777" w:rsidR="001B35E1" w:rsidRPr="00D9002E" w:rsidRDefault="001B35E1" w:rsidP="00790483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3C1F0EA" wp14:editId="1243F2C3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48895</wp:posOffset>
                  </wp:positionV>
                  <wp:extent cx="1872615" cy="64008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2C4DFE6" w14:textId="77777777" w:rsidR="001B35E1" w:rsidRDefault="001B35E1" w:rsidP="001D057F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</w:p>
    <w:p w14:paraId="3E220FFB" w14:textId="37091705" w:rsidR="00BD486D" w:rsidRPr="001D057F" w:rsidRDefault="00BD486D" w:rsidP="001B35E1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Valves shall be </w:t>
      </w:r>
      <w:r w:rsidR="00F41CE3" w:rsidRPr="001D057F">
        <w:rPr>
          <w:rFonts w:eastAsia="Times New Roman" w:cstheme="minorHAnsi"/>
          <w:sz w:val="28"/>
          <w:szCs w:val="28"/>
          <w:lang w:val="en-GB" w:eastAsia="de-DE"/>
        </w:rPr>
        <w:t xml:space="preserve">of 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single chamber double orifice three functions </w:t>
      </w:r>
      <w:r w:rsidR="00FA264B" w:rsidRPr="001D057F">
        <w:rPr>
          <w:rFonts w:eastAsia="Times New Roman" w:cstheme="minorHAnsi"/>
          <w:sz w:val="28"/>
          <w:szCs w:val="28"/>
          <w:lang w:val="en-GB" w:eastAsia="de-DE"/>
        </w:rPr>
        <w:t>combination air valves and automatic</w:t>
      </w:r>
      <w:r w:rsidR="00F41CE3" w:rsidRPr="001D057F">
        <w:rPr>
          <w:rFonts w:eastAsia="Times New Roman" w:cstheme="minorHAnsi"/>
          <w:sz w:val="28"/>
          <w:szCs w:val="28"/>
          <w:lang w:val="en-GB" w:eastAsia="de-DE"/>
        </w:rPr>
        <w:t xml:space="preserve"> float operated.</w:t>
      </w:r>
      <w:r w:rsidR="00FA264B" w:rsidRPr="001D057F">
        <w:rPr>
          <w:rFonts w:eastAsia="Times New Roman" w:cstheme="minorHAnsi"/>
          <w:sz w:val="28"/>
          <w:szCs w:val="28"/>
          <w:lang w:val="en-GB" w:eastAsia="de-DE"/>
        </w:rPr>
        <w:t xml:space="preserve"> The three function of the valve shall include:</w:t>
      </w:r>
      <w:r w:rsidR="00F41CE3" w:rsidRPr="001D057F">
        <w:rPr>
          <w:rFonts w:eastAsia="Times New Roman" w:cstheme="minorHAnsi"/>
          <w:sz w:val="28"/>
          <w:szCs w:val="28"/>
          <w:lang w:val="en-GB" w:eastAsia="de-DE"/>
        </w:rPr>
        <w:t xml:space="preserve"> (1) Valves may 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>exhaust large quantities of air during the filling of a piping system an</w:t>
      </w:r>
      <w:r w:rsidR="00F41CE3" w:rsidRPr="001D057F">
        <w:rPr>
          <w:rFonts w:eastAsia="Times New Roman" w:cstheme="minorHAnsi"/>
          <w:sz w:val="28"/>
          <w:szCs w:val="28"/>
          <w:lang w:val="en-GB" w:eastAsia="de-DE"/>
        </w:rPr>
        <w:t>d close upon liquid entry. (2) V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>alve shall open during draining or if</w:t>
      </w:r>
      <w:r w:rsidR="00F41CE3" w:rsidRPr="001D057F">
        <w:rPr>
          <w:rFonts w:eastAsia="Times New Roman" w:cstheme="minorHAnsi"/>
          <w:sz w:val="28"/>
          <w:szCs w:val="28"/>
          <w:lang w:val="en-GB" w:eastAsia="de-DE"/>
        </w:rPr>
        <w:t xml:space="preserve"> a negative pressure occurs. And (3)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 valve shall also release accumulated air from a piping system while the system is in operation and under pressure. </w:t>
      </w:r>
    </w:p>
    <w:p w14:paraId="3E220FFC" w14:textId="77777777" w:rsidR="001D057F" w:rsidRPr="001D057F" w:rsidRDefault="001D057F" w:rsidP="00D43B5F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1D057F">
        <w:rPr>
          <w:rFonts w:eastAsia="Times New Roman" w:cstheme="minorHAnsi"/>
          <w:sz w:val="28"/>
          <w:szCs w:val="28"/>
          <w:lang w:val="en-GB" w:eastAsia="de-DE"/>
        </w:rPr>
        <w:t>Valve</w:t>
      </w:r>
      <w:r>
        <w:rPr>
          <w:rFonts w:eastAsia="Times New Roman" w:cstheme="minorHAnsi"/>
          <w:sz w:val="28"/>
          <w:szCs w:val="28"/>
          <w:lang w:val="en-GB" w:eastAsia="de-DE"/>
        </w:rPr>
        <w:t>s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 shall be of large lower body designed with strongly sloped funnel shaped walls to avoid deposit of grease or other material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>(The conical body shaped body shall maintain the maximum distance between the liquid and the sealing mechanism to prevent valve blocking.)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>. Valve body shall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proofErr w:type="gramStart"/>
      <w:r w:rsidRPr="001D057F">
        <w:rPr>
          <w:rFonts w:eastAsia="Times New Roman" w:cstheme="minorHAnsi"/>
          <w:sz w:val="28"/>
          <w:szCs w:val="28"/>
          <w:lang w:val="en-GB" w:eastAsia="de-DE"/>
        </w:rPr>
        <w:t>containing</w:t>
      </w:r>
      <w:proofErr w:type="gramEnd"/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 four 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 xml:space="preserve">cast 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ribs to guide the stainless steel float. Upper body shall contain a 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 xml:space="preserve">guide 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casing that protects the air release device against 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>fluttering</w:t>
      </w:r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 during rapid filling.  Large </w:t>
      </w:r>
      <w:proofErr w:type="gramStart"/>
      <w:r w:rsidRPr="001D057F">
        <w:rPr>
          <w:rFonts w:eastAsia="Times New Roman" w:cstheme="minorHAnsi"/>
          <w:sz w:val="28"/>
          <w:szCs w:val="28"/>
          <w:lang w:val="en-GB" w:eastAsia="de-DE"/>
        </w:rPr>
        <w:t>stainless steel</w:t>
      </w:r>
      <w:proofErr w:type="gramEnd"/>
      <w:r w:rsidRPr="001D057F">
        <w:rPr>
          <w:rFonts w:eastAsia="Times New Roman" w:cstheme="minorHAnsi"/>
          <w:sz w:val="28"/>
          <w:szCs w:val="28"/>
          <w:lang w:val="en-GB" w:eastAsia="de-DE"/>
        </w:rPr>
        <w:t xml:space="preserve"> float, placed on the lower body, and connected through a stainless steel rod to the air release system.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r w:rsidR="00D43B5F" w:rsidRPr="00862ADF">
        <w:rPr>
          <w:rFonts w:eastAsia="Times New Roman" w:cstheme="minorHAnsi"/>
          <w:sz w:val="28"/>
          <w:szCs w:val="28"/>
          <w:lang w:val="en-GB" w:eastAsia="de-DE"/>
        </w:rPr>
        <w:t xml:space="preserve">The 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 xml:space="preserve">float </w:t>
      </w:r>
      <w:r w:rsidR="00D43B5F" w:rsidRPr="00862ADF">
        <w:rPr>
          <w:rFonts w:eastAsia="Times New Roman" w:cstheme="minorHAnsi"/>
          <w:sz w:val="28"/>
          <w:szCs w:val="28"/>
          <w:lang w:val="en-GB" w:eastAsia="de-DE"/>
        </w:rPr>
        <w:t>guided in two points to ensure the maximum accuracy</w:t>
      </w:r>
      <w:r w:rsidR="00D43B5F">
        <w:rPr>
          <w:rFonts w:eastAsia="Times New Roman" w:cstheme="minorHAnsi"/>
          <w:sz w:val="28"/>
          <w:szCs w:val="28"/>
          <w:lang w:val="en-GB" w:eastAsia="de-DE"/>
        </w:rPr>
        <w:t>.</w:t>
      </w:r>
    </w:p>
    <w:p w14:paraId="3E220FFD" w14:textId="77777777" w:rsidR="00EA04BF" w:rsidRPr="00EA04BF" w:rsidRDefault="00EA04BF" w:rsidP="008C75C4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EA04BF">
        <w:rPr>
          <w:rFonts w:eastAsia="Times New Roman" w:cstheme="minorHAnsi"/>
          <w:sz w:val="28"/>
          <w:szCs w:val="28"/>
          <w:lang w:val="en-GB" w:eastAsia="de-DE"/>
        </w:rPr>
        <w:t xml:space="preserve">The valve shall be designed to allow perfect operation - without blocking - in raw sewage, </w:t>
      </w:r>
      <w:r w:rsidR="008C75C4">
        <w:rPr>
          <w:rFonts w:eastAsia="Times New Roman" w:cstheme="minorHAnsi"/>
          <w:sz w:val="28"/>
          <w:szCs w:val="28"/>
          <w:lang w:val="en-GB" w:eastAsia="de-DE"/>
        </w:rPr>
        <w:t xml:space="preserve">wastewater, </w:t>
      </w:r>
      <w:r w:rsidRPr="00EA04BF">
        <w:rPr>
          <w:rFonts w:eastAsia="Times New Roman" w:cstheme="minorHAnsi"/>
          <w:sz w:val="28"/>
          <w:szCs w:val="28"/>
          <w:lang w:val="en-GB" w:eastAsia="de-DE"/>
        </w:rPr>
        <w:t xml:space="preserve">and </w:t>
      </w:r>
      <w:r w:rsidR="008C75C4">
        <w:rPr>
          <w:rFonts w:eastAsia="Times New Roman" w:cstheme="minorHAnsi"/>
          <w:sz w:val="28"/>
          <w:szCs w:val="28"/>
          <w:lang w:val="en-GB" w:eastAsia="de-DE"/>
        </w:rPr>
        <w:t>in high</w:t>
      </w:r>
      <w:r w:rsidRPr="00EA04BF">
        <w:rPr>
          <w:rFonts w:eastAsia="Times New Roman" w:cstheme="minorHAnsi"/>
          <w:sz w:val="28"/>
          <w:szCs w:val="28"/>
          <w:lang w:val="en-GB" w:eastAsia="de-DE"/>
        </w:rPr>
        <w:t xml:space="preserve"> solids applications. Floats shall be unconditionally guaranteed against failure including pressure surges. A resilient buffer shall be provided to cushion the float during sudden opening conditions. The seat shall provide drop tight shut off to the full valve pressure rating.</w:t>
      </w:r>
    </w:p>
    <w:p w14:paraId="3E220FFE" w14:textId="77777777" w:rsidR="00862ADF" w:rsidRPr="00862ADF" w:rsidRDefault="00862ADF" w:rsidP="00D43B5F">
      <w:pPr>
        <w:bidi w:val="0"/>
        <w:spacing w:before="120" w:after="120" w:line="240" w:lineRule="auto"/>
        <w:jc w:val="lowKashida"/>
        <w:rPr>
          <w:rFonts w:eastAsia="Times New Roman" w:cstheme="minorHAnsi"/>
          <w:sz w:val="28"/>
          <w:szCs w:val="28"/>
          <w:lang w:val="en-GB" w:eastAsia="de-DE"/>
        </w:rPr>
      </w:pPr>
      <w:r w:rsidRPr="00862ADF">
        <w:rPr>
          <w:rFonts w:eastAsia="Times New Roman" w:cstheme="minorHAnsi"/>
          <w:sz w:val="28"/>
          <w:szCs w:val="28"/>
          <w:lang w:val="en-GB" w:eastAsia="de-DE"/>
        </w:rPr>
        <w:t xml:space="preserve">Valve operating mechanism shall be </w:t>
      </w:r>
      <w:r>
        <w:rPr>
          <w:rFonts w:eastAsia="Times New Roman" w:cstheme="minorHAnsi"/>
          <w:sz w:val="28"/>
          <w:szCs w:val="28"/>
          <w:lang w:val="en-GB" w:eastAsia="de-DE"/>
        </w:rPr>
        <w:t>of</w:t>
      </w:r>
      <w:r w:rsidRPr="00862ADF">
        <w:rPr>
          <w:rFonts w:eastAsia="Times New Roman" w:cstheme="minorHAnsi"/>
          <w:sz w:val="28"/>
          <w:szCs w:val="28"/>
          <w:lang w:val="en-GB" w:eastAsia="de-DE"/>
        </w:rPr>
        <w:t xml:space="preserve"> </w:t>
      </w:r>
      <w:proofErr w:type="gramStart"/>
      <w:r w:rsidRPr="00862ADF">
        <w:rPr>
          <w:rFonts w:eastAsia="Times New Roman" w:cstheme="minorHAnsi"/>
          <w:sz w:val="28"/>
          <w:szCs w:val="28"/>
          <w:lang w:val="en-GB" w:eastAsia="de-DE"/>
        </w:rPr>
        <w:t>stainless steel</w:t>
      </w:r>
      <w:proofErr w:type="gramEnd"/>
      <w:r w:rsidRPr="00862ADF">
        <w:rPr>
          <w:rFonts w:eastAsia="Times New Roman" w:cstheme="minorHAnsi"/>
          <w:sz w:val="28"/>
          <w:szCs w:val="28"/>
          <w:lang w:val="en-GB" w:eastAsia="de-DE"/>
        </w:rPr>
        <w:t xml:space="preserve"> float, placed on the lower body and connected through a stainless steel rod to the air release system. The valve shall have 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a </w:t>
      </w:r>
      <w:r w:rsidRPr="00862ADF">
        <w:rPr>
          <w:rFonts w:eastAsia="Times New Roman" w:cstheme="minorHAnsi"/>
          <w:sz w:val="28"/>
          <w:szCs w:val="28"/>
          <w:lang w:val="en-GB" w:eastAsia="de-DE"/>
        </w:rPr>
        <w:t xml:space="preserve">ball valve </w:t>
      </w:r>
      <w:r>
        <w:rPr>
          <w:rFonts w:eastAsia="Times New Roman" w:cstheme="minorHAnsi"/>
          <w:sz w:val="28"/>
          <w:szCs w:val="28"/>
          <w:lang w:val="en-GB" w:eastAsia="de-DE"/>
        </w:rPr>
        <w:t xml:space="preserve">that </w:t>
      </w:r>
      <w:r w:rsidRPr="00862ADF">
        <w:rPr>
          <w:rFonts w:eastAsia="Times New Roman" w:cstheme="minorHAnsi"/>
          <w:sz w:val="28"/>
          <w:szCs w:val="28"/>
          <w:lang w:val="en-GB" w:eastAsia="de-DE"/>
        </w:rPr>
        <w:t>can be opened to release trapped pressure and drain the valve body prior to maintenance and for back-flushing – washing out - during maintenance.</w:t>
      </w:r>
    </w:p>
    <w:p w14:paraId="3E220FFF" w14:textId="77777777" w:rsidR="00A2792D" w:rsidRPr="00D9002E" w:rsidRDefault="00620F09" w:rsidP="0081211E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D9002E">
        <w:rPr>
          <w:rFonts w:cstheme="minorHAnsi"/>
          <w:sz w:val="28"/>
          <w:szCs w:val="28"/>
        </w:rPr>
        <w:t>V</w:t>
      </w:r>
      <w:r w:rsidR="00A2792D" w:rsidRPr="00D9002E">
        <w:rPr>
          <w:rFonts w:cstheme="minorHAnsi"/>
          <w:sz w:val="28"/>
          <w:szCs w:val="28"/>
        </w:rPr>
        <w:t>alve</w:t>
      </w:r>
      <w:r w:rsidRPr="00D9002E">
        <w:rPr>
          <w:rFonts w:cstheme="minorHAnsi"/>
          <w:sz w:val="28"/>
          <w:szCs w:val="28"/>
        </w:rPr>
        <w:t>s</w:t>
      </w:r>
      <w:r w:rsidR="00A2792D" w:rsidRPr="00D9002E">
        <w:rPr>
          <w:rFonts w:cstheme="minorHAnsi"/>
          <w:sz w:val="28"/>
          <w:szCs w:val="28"/>
        </w:rPr>
        <w:t xml:space="preserve"> shall be provided with internal and external coating of non-toxic fusion bonded epoxy (powder coating) with a minimum dry film thickness of 250 microns at any point. The coating shall be done after shot blasting in accordance with ISO 8501-01 Gr. SA. 2.5.</w:t>
      </w:r>
    </w:p>
    <w:p w14:paraId="3E221000" w14:textId="77777777" w:rsidR="000801D0" w:rsidRPr="005C38B2" w:rsidRDefault="00620F09" w:rsidP="005C38B2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D9002E">
        <w:rPr>
          <w:rFonts w:cstheme="minorHAnsi"/>
          <w:sz w:val="28"/>
          <w:szCs w:val="28"/>
        </w:rPr>
        <w:t>Hydrostatic testing (</w:t>
      </w:r>
      <w:r w:rsidR="009C7D43" w:rsidRPr="00D9002E">
        <w:rPr>
          <w:rFonts w:cstheme="minorHAnsi"/>
          <w:sz w:val="28"/>
          <w:szCs w:val="28"/>
        </w:rPr>
        <w:t>Body test, seat test</w:t>
      </w:r>
      <w:r w:rsidRPr="00D9002E">
        <w:rPr>
          <w:rFonts w:cstheme="minorHAnsi"/>
          <w:sz w:val="28"/>
          <w:szCs w:val="28"/>
        </w:rPr>
        <w:t>)</w:t>
      </w:r>
      <w:r w:rsidR="009C7D43" w:rsidRPr="00D9002E">
        <w:rPr>
          <w:rFonts w:cstheme="minorHAnsi"/>
          <w:sz w:val="28"/>
          <w:szCs w:val="28"/>
        </w:rPr>
        <w:t xml:space="preserve"> shall be performed in each valve i</w:t>
      </w:r>
      <w:r w:rsidRPr="00D9002E">
        <w:rPr>
          <w:rFonts w:cstheme="minorHAnsi"/>
          <w:sz w:val="28"/>
          <w:szCs w:val="28"/>
        </w:rPr>
        <w:t>n accordance with ISO 5208</w:t>
      </w:r>
      <w:r w:rsidR="009C7D43" w:rsidRPr="00D9002E">
        <w:rPr>
          <w:rFonts w:cstheme="minorHAnsi"/>
          <w:sz w:val="28"/>
          <w:szCs w:val="28"/>
        </w:rPr>
        <w:t xml:space="preserve"> Or EN 12266-1</w:t>
      </w:r>
      <w:r w:rsidRPr="00D9002E">
        <w:rPr>
          <w:rFonts w:cstheme="minorHAnsi"/>
          <w:sz w:val="28"/>
          <w:szCs w:val="28"/>
        </w:rPr>
        <w:t>.</w:t>
      </w:r>
      <w:r w:rsidR="009C7D43" w:rsidRPr="00D9002E">
        <w:rPr>
          <w:rFonts w:cstheme="minorHAnsi"/>
          <w:sz w:val="28"/>
          <w:szCs w:val="28"/>
        </w:rPr>
        <w:t xml:space="preserve"> Valves shall show no signs of visible leakage during testing.</w:t>
      </w:r>
    </w:p>
    <w:p w14:paraId="3E221001" w14:textId="77777777" w:rsidR="005C38B2" w:rsidRDefault="0076161D" w:rsidP="00FB6284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  <w:r w:rsidRPr="00D9002E">
        <w:rPr>
          <w:rFonts w:cstheme="minorHAnsi"/>
          <w:sz w:val="28"/>
          <w:szCs w:val="28"/>
        </w:rPr>
        <w:t xml:space="preserve">Marking shall be cast on the body with raised letters or engraved on a separate stainless steel name plate and it may </w:t>
      </w:r>
      <w:proofErr w:type="gramStart"/>
      <w:r w:rsidRPr="00D9002E">
        <w:rPr>
          <w:rFonts w:cstheme="minorHAnsi"/>
          <w:sz w:val="28"/>
          <w:szCs w:val="28"/>
        </w:rPr>
        <w:t>indicates</w:t>
      </w:r>
      <w:proofErr w:type="gramEnd"/>
      <w:r w:rsidRPr="00D9002E">
        <w:rPr>
          <w:rFonts w:cstheme="minorHAnsi"/>
          <w:sz w:val="28"/>
          <w:szCs w:val="28"/>
        </w:rPr>
        <w:t xml:space="preserve"> the nominal valve size, manufacturer’s name, design pressure rating and the year of manufacture.</w:t>
      </w:r>
    </w:p>
    <w:p w14:paraId="3E221002" w14:textId="43C11B22" w:rsidR="00F77A65" w:rsidRDefault="00F77A65" w:rsidP="00F77A65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p w14:paraId="623AAE9B" w14:textId="0049668D" w:rsidR="001B35E1" w:rsidRDefault="001B35E1" w:rsidP="001B35E1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p w14:paraId="1AEFD477" w14:textId="7DB69745" w:rsidR="001B35E1" w:rsidRDefault="001B35E1" w:rsidP="001B35E1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tbl>
      <w:tblPr>
        <w:tblStyle w:val="TableGrid"/>
        <w:bidiVisual/>
        <w:tblW w:w="10013" w:type="dxa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416"/>
        <w:gridCol w:w="4395"/>
        <w:gridCol w:w="3202"/>
      </w:tblGrid>
      <w:tr w:rsidR="001B35E1" w:rsidRPr="00D9002E" w14:paraId="466E31F9" w14:textId="77777777" w:rsidTr="00790483">
        <w:trPr>
          <w:trHeight w:val="1115"/>
        </w:trPr>
        <w:tc>
          <w:tcPr>
            <w:tcW w:w="2416" w:type="dxa"/>
            <w:vAlign w:val="center"/>
          </w:tcPr>
          <w:p w14:paraId="1305E1D1" w14:textId="77777777" w:rsidR="001B35E1" w:rsidRDefault="001B35E1" w:rsidP="00790483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lastRenderedPageBreak/>
              <w:t>Date :</w:t>
            </w:r>
            <w:proofErr w:type="gramEnd"/>
            <w:r>
              <w:rPr>
                <w:sz w:val="24"/>
                <w:szCs w:val="24"/>
                <w:lang w:bidi="ar-EG"/>
              </w:rPr>
              <w:t xml:space="preserve"> 30/04/2021</w:t>
            </w:r>
          </w:p>
          <w:p w14:paraId="63B4DA9A" w14:textId="0FABD9EF" w:rsidR="001B35E1" w:rsidRPr="00D9002E" w:rsidRDefault="001B35E1" w:rsidP="00790483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</w:t>
            </w:r>
            <w:r w:rsidR="00107CCC">
              <w:rPr>
                <w:sz w:val="24"/>
                <w:szCs w:val="24"/>
                <w:lang w:bidi="ar-EG"/>
              </w:rPr>
              <w:t>3</w:t>
            </w:r>
            <w:r>
              <w:rPr>
                <w:sz w:val="24"/>
                <w:szCs w:val="24"/>
                <w:lang w:bidi="ar-EG"/>
              </w:rPr>
              <w:t xml:space="preserve"> </w:t>
            </w:r>
            <w:proofErr w:type="gramStart"/>
            <w:r>
              <w:rPr>
                <w:sz w:val="24"/>
                <w:szCs w:val="24"/>
                <w:lang w:bidi="ar-EG"/>
              </w:rPr>
              <w:t>of  3</w:t>
            </w:r>
            <w:proofErr w:type="gramEnd"/>
          </w:p>
        </w:tc>
        <w:tc>
          <w:tcPr>
            <w:tcW w:w="4395" w:type="dxa"/>
            <w:vAlign w:val="center"/>
          </w:tcPr>
          <w:p w14:paraId="2C333152" w14:textId="77777777" w:rsidR="001B35E1" w:rsidRPr="00D9002E" w:rsidRDefault="001B35E1" w:rsidP="00790483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  <w:r w:rsidRPr="00D9002E">
              <w:rPr>
                <w:b/>
                <w:bCs/>
                <w:sz w:val="28"/>
                <w:szCs w:val="28"/>
              </w:rPr>
              <w:t>Technical Specification</w:t>
            </w:r>
          </w:p>
          <w:p w14:paraId="42F7D56E" w14:textId="77777777" w:rsidR="001B35E1" w:rsidRPr="00D9002E" w:rsidRDefault="001B35E1" w:rsidP="00790483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Wastewater air valves</w:t>
            </w:r>
          </w:p>
        </w:tc>
        <w:tc>
          <w:tcPr>
            <w:tcW w:w="3202" w:type="dxa"/>
            <w:vAlign w:val="center"/>
          </w:tcPr>
          <w:p w14:paraId="38C3B11B" w14:textId="77777777" w:rsidR="001B35E1" w:rsidRPr="00D9002E" w:rsidRDefault="001B35E1" w:rsidP="00790483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C7FFD25" wp14:editId="251F2632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48895</wp:posOffset>
                  </wp:positionV>
                  <wp:extent cx="1872615" cy="6400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E22100A" w14:textId="77777777" w:rsidR="005C38B2" w:rsidRDefault="005C38B2" w:rsidP="005C38B2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3E22100B" w14:textId="77777777" w:rsidR="00EE0F08" w:rsidRPr="00D9002E" w:rsidRDefault="00EE0F08" w:rsidP="00723019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D9002E">
        <w:rPr>
          <w:rFonts w:cstheme="minorHAnsi"/>
          <w:b/>
          <w:bCs/>
          <w:sz w:val="28"/>
          <w:szCs w:val="28"/>
        </w:rPr>
        <w:t>4. Material Specifications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8"/>
        <w:gridCol w:w="5369"/>
      </w:tblGrid>
      <w:tr w:rsidR="00EE0F08" w:rsidRPr="00D9002E" w14:paraId="3E22100E" w14:textId="77777777" w:rsidTr="005E6157">
        <w:trPr>
          <w:trHeight w:val="510"/>
        </w:trPr>
        <w:tc>
          <w:tcPr>
            <w:tcW w:w="3528" w:type="dxa"/>
            <w:vAlign w:val="center"/>
          </w:tcPr>
          <w:p w14:paraId="3E22100C" w14:textId="09EC72E0" w:rsidR="00EE0F08" w:rsidRPr="00D9002E" w:rsidRDefault="00EE0F08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>Body</w:t>
            </w:r>
            <w:r w:rsidR="00D71838">
              <w:rPr>
                <w:rFonts w:cstheme="minorHAnsi"/>
                <w:sz w:val="28"/>
                <w:szCs w:val="28"/>
              </w:rPr>
              <w:t xml:space="preserve"> - Middle Part - Seat cover - Cover</w:t>
            </w:r>
          </w:p>
        </w:tc>
        <w:tc>
          <w:tcPr>
            <w:tcW w:w="5369" w:type="dxa"/>
            <w:vAlign w:val="center"/>
          </w:tcPr>
          <w:p w14:paraId="3E22100D" w14:textId="77777777" w:rsidR="00EE0F08" w:rsidRPr="00D9002E" w:rsidRDefault="00EE0F08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 w:rsidRPr="00D9002E">
              <w:rPr>
                <w:rFonts w:cstheme="minorHAnsi"/>
                <w:sz w:val="28"/>
                <w:szCs w:val="28"/>
              </w:rPr>
              <w:t xml:space="preserve">Ductile Iron EN-GJS-400/12 </w:t>
            </w:r>
            <w:r w:rsidRPr="00264495">
              <w:rPr>
                <w:rFonts w:cstheme="minorHAnsi"/>
                <w:b/>
                <w:bCs/>
                <w:sz w:val="28"/>
                <w:szCs w:val="28"/>
                <w:u w:val="single"/>
              </w:rPr>
              <w:t>or</w:t>
            </w:r>
            <w:r w:rsidRPr="00D9002E">
              <w:rPr>
                <w:rFonts w:cstheme="minorHAnsi"/>
                <w:sz w:val="28"/>
                <w:szCs w:val="28"/>
              </w:rPr>
              <w:t xml:space="preserve"> Ductile Iron EN-GJS-500/7 acc. To EN1563</w:t>
            </w:r>
          </w:p>
        </w:tc>
      </w:tr>
      <w:tr w:rsidR="003363D3" w:rsidRPr="00D9002E" w14:paraId="3E22101A" w14:textId="77777777" w:rsidTr="005E6157">
        <w:trPr>
          <w:trHeight w:val="510"/>
        </w:trPr>
        <w:tc>
          <w:tcPr>
            <w:tcW w:w="3528" w:type="dxa"/>
            <w:vAlign w:val="center"/>
          </w:tcPr>
          <w:p w14:paraId="3E221018" w14:textId="51FC7F17" w:rsidR="003363D3" w:rsidRPr="00D9002E" w:rsidRDefault="002B381D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Float</w:t>
            </w:r>
            <w:r w:rsidR="00617920">
              <w:rPr>
                <w:rFonts w:cstheme="minorHAnsi"/>
                <w:sz w:val="28"/>
                <w:szCs w:val="28"/>
              </w:rPr>
              <w:t xml:space="preserve"> -Stem -Cage -Sealing Arc </w:t>
            </w:r>
          </w:p>
        </w:tc>
        <w:tc>
          <w:tcPr>
            <w:tcW w:w="5369" w:type="dxa"/>
            <w:vAlign w:val="center"/>
          </w:tcPr>
          <w:p w14:paraId="3E221019" w14:textId="77777777" w:rsidR="003363D3" w:rsidRPr="00D9002E" w:rsidRDefault="002B381D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SS3316</w:t>
            </w:r>
          </w:p>
        </w:tc>
      </w:tr>
      <w:tr w:rsidR="003363D3" w:rsidRPr="00D9002E" w14:paraId="3E221020" w14:textId="77777777" w:rsidTr="005E6157">
        <w:trPr>
          <w:trHeight w:val="510"/>
        </w:trPr>
        <w:tc>
          <w:tcPr>
            <w:tcW w:w="3528" w:type="dxa"/>
            <w:vAlign w:val="center"/>
          </w:tcPr>
          <w:p w14:paraId="3E22101E" w14:textId="687D3C96" w:rsidR="003363D3" w:rsidRPr="00D9002E" w:rsidRDefault="00992F73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Small orifice </w:t>
            </w:r>
            <w:r w:rsidR="002C66E9">
              <w:rPr>
                <w:rFonts w:cstheme="minorHAnsi"/>
                <w:sz w:val="28"/>
                <w:szCs w:val="28"/>
              </w:rPr>
              <w:t>seat,</w:t>
            </w:r>
            <w:r>
              <w:rPr>
                <w:rFonts w:cstheme="minorHAnsi"/>
                <w:sz w:val="28"/>
                <w:szCs w:val="28"/>
              </w:rPr>
              <w:t xml:space="preserve"> Large orifice seat </w:t>
            </w:r>
          </w:p>
        </w:tc>
        <w:tc>
          <w:tcPr>
            <w:tcW w:w="5369" w:type="dxa"/>
            <w:vAlign w:val="center"/>
          </w:tcPr>
          <w:p w14:paraId="3E22101F" w14:textId="6444D2CF" w:rsidR="003363D3" w:rsidRDefault="002C66E9" w:rsidP="005E6157">
            <w:pPr>
              <w:bidi w:val="0"/>
            </w:pPr>
            <w:r>
              <w:rPr>
                <w:rFonts w:cstheme="minorHAnsi"/>
                <w:sz w:val="28"/>
                <w:szCs w:val="28"/>
              </w:rPr>
              <w:t>NBR</w:t>
            </w:r>
            <w:r w:rsidRPr="007843E9">
              <w:rPr>
                <w:rFonts w:cstheme="minorHAnsi"/>
                <w:sz w:val="28"/>
                <w:szCs w:val="28"/>
              </w:rPr>
              <w:t xml:space="preserve"> rubber</w:t>
            </w:r>
          </w:p>
        </w:tc>
      </w:tr>
      <w:tr w:rsidR="006B42D1" w:rsidRPr="00D9002E" w14:paraId="3E221029" w14:textId="77777777" w:rsidTr="005E6157">
        <w:trPr>
          <w:trHeight w:val="510"/>
        </w:trPr>
        <w:tc>
          <w:tcPr>
            <w:tcW w:w="3528" w:type="dxa"/>
            <w:vAlign w:val="center"/>
          </w:tcPr>
          <w:p w14:paraId="3E221027" w14:textId="77777777" w:rsidR="006B42D1" w:rsidRPr="00D9002E" w:rsidRDefault="002B381D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Disc seat</w:t>
            </w:r>
          </w:p>
        </w:tc>
        <w:tc>
          <w:tcPr>
            <w:tcW w:w="5369" w:type="dxa"/>
            <w:vAlign w:val="center"/>
          </w:tcPr>
          <w:p w14:paraId="3E221028" w14:textId="77777777" w:rsidR="006B42D1" w:rsidRDefault="002B381D" w:rsidP="005E6157">
            <w:pPr>
              <w:bidi w:val="0"/>
            </w:pPr>
            <w:r>
              <w:rPr>
                <w:rFonts w:cstheme="minorHAnsi"/>
                <w:sz w:val="28"/>
                <w:szCs w:val="28"/>
              </w:rPr>
              <w:t>NBR</w:t>
            </w:r>
            <w:r w:rsidR="006B42D1" w:rsidRPr="007843E9">
              <w:rPr>
                <w:rFonts w:cstheme="minorHAnsi"/>
                <w:sz w:val="28"/>
                <w:szCs w:val="28"/>
              </w:rPr>
              <w:t xml:space="preserve"> rubber</w:t>
            </w:r>
          </w:p>
        </w:tc>
      </w:tr>
      <w:tr w:rsidR="002B381D" w:rsidRPr="00D9002E" w14:paraId="3E22102F" w14:textId="77777777" w:rsidTr="005E6157">
        <w:trPr>
          <w:trHeight w:val="80"/>
        </w:trPr>
        <w:tc>
          <w:tcPr>
            <w:tcW w:w="3528" w:type="dxa"/>
            <w:vAlign w:val="center"/>
          </w:tcPr>
          <w:p w14:paraId="3E22102D" w14:textId="770B83D6" w:rsidR="002B381D" w:rsidRDefault="002B381D" w:rsidP="005E6157">
            <w:pPr>
              <w:autoSpaceDE w:val="0"/>
              <w:autoSpaceDN w:val="0"/>
              <w:bidi w:val="0"/>
              <w:adjustRightInd w:val="0"/>
              <w:spacing w:before="120" w:after="12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Bolts, </w:t>
            </w:r>
            <w:r w:rsidR="005E6157">
              <w:rPr>
                <w:rFonts w:cstheme="minorHAnsi"/>
                <w:sz w:val="28"/>
                <w:szCs w:val="28"/>
              </w:rPr>
              <w:t>Studs,</w:t>
            </w:r>
            <w:r>
              <w:rPr>
                <w:rFonts w:cstheme="minorHAnsi"/>
                <w:sz w:val="28"/>
                <w:szCs w:val="28"/>
              </w:rPr>
              <w:t xml:space="preserve"> and nuts</w:t>
            </w:r>
          </w:p>
        </w:tc>
        <w:tc>
          <w:tcPr>
            <w:tcW w:w="5369" w:type="dxa"/>
            <w:vAlign w:val="center"/>
          </w:tcPr>
          <w:p w14:paraId="3E22102E" w14:textId="77777777" w:rsidR="002B381D" w:rsidRDefault="002B381D" w:rsidP="005E6157">
            <w:pPr>
              <w:bidi w:val="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SS316</w:t>
            </w:r>
          </w:p>
        </w:tc>
      </w:tr>
    </w:tbl>
    <w:p w14:paraId="3E221030" w14:textId="77777777" w:rsidR="00F626D3" w:rsidRPr="002B381D" w:rsidRDefault="00F626D3" w:rsidP="00B60512">
      <w:pPr>
        <w:autoSpaceDE w:val="0"/>
        <w:autoSpaceDN w:val="0"/>
        <w:bidi w:val="0"/>
        <w:adjustRightInd w:val="0"/>
        <w:spacing w:before="120" w:after="120" w:line="240" w:lineRule="auto"/>
        <w:jc w:val="lowKashida"/>
        <w:rPr>
          <w:rFonts w:cstheme="minorHAnsi"/>
          <w:sz w:val="28"/>
          <w:szCs w:val="28"/>
        </w:rPr>
      </w:pPr>
    </w:p>
    <w:sectPr w:rsidR="00F626D3" w:rsidRPr="002B381D" w:rsidSect="00415494">
      <w:pgSz w:w="11906" w:h="16838" w:code="9"/>
      <w:pgMar w:top="851" w:right="1021" w:bottom="794" w:left="102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80"/>
    <w:rsid w:val="00016197"/>
    <w:rsid w:val="00053C93"/>
    <w:rsid w:val="00057FBA"/>
    <w:rsid w:val="000801D0"/>
    <w:rsid w:val="00081EF6"/>
    <w:rsid w:val="000928DA"/>
    <w:rsid w:val="0009455D"/>
    <w:rsid w:val="0009675E"/>
    <w:rsid w:val="00107CCC"/>
    <w:rsid w:val="0013569A"/>
    <w:rsid w:val="00140480"/>
    <w:rsid w:val="00151732"/>
    <w:rsid w:val="00162E66"/>
    <w:rsid w:val="0017040B"/>
    <w:rsid w:val="001B2F51"/>
    <w:rsid w:val="001B35E1"/>
    <w:rsid w:val="001D057F"/>
    <w:rsid w:val="001E189C"/>
    <w:rsid w:val="001F28A9"/>
    <w:rsid w:val="002024B6"/>
    <w:rsid w:val="00213C15"/>
    <w:rsid w:val="00264495"/>
    <w:rsid w:val="0026634B"/>
    <w:rsid w:val="002B1615"/>
    <w:rsid w:val="002B381D"/>
    <w:rsid w:val="002C38AC"/>
    <w:rsid w:val="002C66E9"/>
    <w:rsid w:val="002D0627"/>
    <w:rsid w:val="00305586"/>
    <w:rsid w:val="00330059"/>
    <w:rsid w:val="003363D3"/>
    <w:rsid w:val="00343874"/>
    <w:rsid w:val="00376FAC"/>
    <w:rsid w:val="003C4780"/>
    <w:rsid w:val="003C71BC"/>
    <w:rsid w:val="003D7011"/>
    <w:rsid w:val="003E3AD0"/>
    <w:rsid w:val="00414780"/>
    <w:rsid w:val="00415494"/>
    <w:rsid w:val="00420D11"/>
    <w:rsid w:val="004540A0"/>
    <w:rsid w:val="004B7590"/>
    <w:rsid w:val="004E70C7"/>
    <w:rsid w:val="00513087"/>
    <w:rsid w:val="00565181"/>
    <w:rsid w:val="00571CD7"/>
    <w:rsid w:val="005C0DD2"/>
    <w:rsid w:val="005C0ECF"/>
    <w:rsid w:val="005C38B2"/>
    <w:rsid w:val="005E6157"/>
    <w:rsid w:val="00617920"/>
    <w:rsid w:val="00620F09"/>
    <w:rsid w:val="0063036F"/>
    <w:rsid w:val="0063477E"/>
    <w:rsid w:val="0065478F"/>
    <w:rsid w:val="00666D0E"/>
    <w:rsid w:val="00672286"/>
    <w:rsid w:val="006B42D1"/>
    <w:rsid w:val="00723019"/>
    <w:rsid w:val="007247A3"/>
    <w:rsid w:val="00735033"/>
    <w:rsid w:val="0076161D"/>
    <w:rsid w:val="00762E66"/>
    <w:rsid w:val="007641FB"/>
    <w:rsid w:val="007A7DCB"/>
    <w:rsid w:val="007C2FD1"/>
    <w:rsid w:val="007F7C92"/>
    <w:rsid w:val="0081211E"/>
    <w:rsid w:val="00813E99"/>
    <w:rsid w:val="0084028C"/>
    <w:rsid w:val="00840579"/>
    <w:rsid w:val="00862ADF"/>
    <w:rsid w:val="008A2CE0"/>
    <w:rsid w:val="008A5BAB"/>
    <w:rsid w:val="008B293D"/>
    <w:rsid w:val="008C75C4"/>
    <w:rsid w:val="008D2886"/>
    <w:rsid w:val="008D41C8"/>
    <w:rsid w:val="008E3441"/>
    <w:rsid w:val="00911917"/>
    <w:rsid w:val="009348FB"/>
    <w:rsid w:val="009539B2"/>
    <w:rsid w:val="00992F73"/>
    <w:rsid w:val="009C7D43"/>
    <w:rsid w:val="00A07B8A"/>
    <w:rsid w:val="00A11D49"/>
    <w:rsid w:val="00A2792D"/>
    <w:rsid w:val="00A57CDD"/>
    <w:rsid w:val="00A64053"/>
    <w:rsid w:val="00AF0E13"/>
    <w:rsid w:val="00B00C8A"/>
    <w:rsid w:val="00B60118"/>
    <w:rsid w:val="00B60512"/>
    <w:rsid w:val="00BB0497"/>
    <w:rsid w:val="00BD486D"/>
    <w:rsid w:val="00BE4E0A"/>
    <w:rsid w:val="00C205E3"/>
    <w:rsid w:val="00C41DB5"/>
    <w:rsid w:val="00C51758"/>
    <w:rsid w:val="00C64A67"/>
    <w:rsid w:val="00C72E76"/>
    <w:rsid w:val="00C96807"/>
    <w:rsid w:val="00CA6952"/>
    <w:rsid w:val="00D43590"/>
    <w:rsid w:val="00D43B5F"/>
    <w:rsid w:val="00D52C8C"/>
    <w:rsid w:val="00D71838"/>
    <w:rsid w:val="00D83616"/>
    <w:rsid w:val="00D9002E"/>
    <w:rsid w:val="00DB77FA"/>
    <w:rsid w:val="00E03DBF"/>
    <w:rsid w:val="00E24FD0"/>
    <w:rsid w:val="00E436A7"/>
    <w:rsid w:val="00EA04BF"/>
    <w:rsid w:val="00EA6F1A"/>
    <w:rsid w:val="00EE0F08"/>
    <w:rsid w:val="00F00DE5"/>
    <w:rsid w:val="00F02F8C"/>
    <w:rsid w:val="00F138D0"/>
    <w:rsid w:val="00F41CE3"/>
    <w:rsid w:val="00F626D3"/>
    <w:rsid w:val="00F77A65"/>
    <w:rsid w:val="00F84D6B"/>
    <w:rsid w:val="00FA264B"/>
    <w:rsid w:val="00FB06DC"/>
    <w:rsid w:val="00FB5F94"/>
    <w:rsid w:val="00FB6284"/>
    <w:rsid w:val="00FD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20FC9"/>
  <w15:docId w15:val="{D7A7367F-65C8-4465-9150-3E4D83AA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4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0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2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862A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1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D98CB-17C2-4969-9FB3-558259BC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abdelrazek</dc:creator>
  <cp:lastModifiedBy>Ahmed  hussien</cp:lastModifiedBy>
  <cp:revision>2</cp:revision>
  <cp:lastPrinted>2019-02-02T11:41:00Z</cp:lastPrinted>
  <dcterms:created xsi:type="dcterms:W3CDTF">2021-05-04T07:41:00Z</dcterms:created>
  <dcterms:modified xsi:type="dcterms:W3CDTF">2021-05-04T07:41:00Z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34872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