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tyles+xml" PartName="/word/style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ntTable+xml" PartName="/word/fontTable.xml"/>
  <Override ContentType="application/vnd.openxmlformats-officedocument.theme+xml" PartName="/word/theme/theme1.xml"/>
  <Override ContentType="application/vnd.openxmlformats-package.core-properties+xml" PartName="/docProps/core.xml"/>
  <Override ContentType="application/vnd.openxmlformats-officedocument.extended-properties+xml" PartName="/docProps/app.xml"/>
  <Override ContentType="application/vnd.openxmlformats-officedocument.custom-properties+xml" PartName="/docProps/custom.xml"/>
</Types>
</file>

<file path=_rels/.rels><?xml version="1.0" encoding="UTF-8" standalone="yes" ?><Relationships xmlns="http://schemas.openxmlformats.org/package/2006/relationships"><Relationship Id="rId3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1" Target="word/document.xml" Type="http://schemas.openxmlformats.org/officeDocument/2006/relationships/officeDocument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bidiVisual/>
        <w:tblW w:w="10103" w:type="dxa"/>
        <w:tblInd w:w="24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416"/>
        <w:gridCol w:w="4395"/>
        <w:gridCol w:w="3292"/>
      </w:tblGrid>
      <w:tr w:rsidR="00140480" w:rsidRPr="00D9002E" w14:paraId="09952E84" w14:textId="77777777" w:rsidTr="00AB694C">
        <w:trPr>
          <w:trHeight w:val="1115"/>
        </w:trPr>
        <w:tc>
          <w:tcPr>
            <w:tcW w:w="2416" w:type="dxa"/>
            <w:vAlign w:val="center"/>
          </w:tcPr>
          <w:p w14:paraId="09952E7F" w14:textId="033453C0" w:rsidR="00284272" w:rsidRDefault="00284272" w:rsidP="00284272">
            <w:pPr>
              <w:tabs>
                <w:tab w:val="left" w:pos="7883"/>
              </w:tabs>
              <w:bidi w:val="0"/>
              <w:rPr>
                <w:sz w:val="24"/>
                <w:szCs w:val="24"/>
                <w:lang w:bidi="ar-EG"/>
              </w:rPr>
            </w:pPr>
            <w:proofErr w:type="gramStart"/>
            <w:r>
              <w:rPr>
                <w:sz w:val="24"/>
                <w:szCs w:val="24"/>
                <w:lang w:bidi="ar-EG"/>
              </w:rPr>
              <w:t>Date :</w:t>
            </w:r>
            <w:proofErr w:type="gramEnd"/>
            <w:r w:rsidR="00AB694C">
              <w:rPr>
                <w:rFonts w:hint="cs"/>
                <w:sz w:val="24"/>
                <w:szCs w:val="24"/>
                <w:rtl/>
                <w:lang w:bidi="ar-EG"/>
              </w:rPr>
              <w:t xml:space="preserve"> </w:t>
            </w:r>
            <w:r w:rsidR="00AB694C">
              <w:rPr>
                <w:sz w:val="24"/>
                <w:szCs w:val="24"/>
                <w:lang w:bidi="ar-EG"/>
              </w:rPr>
              <w:t>30</w:t>
            </w:r>
            <w:r>
              <w:rPr>
                <w:sz w:val="24"/>
                <w:szCs w:val="24"/>
                <w:lang w:bidi="ar-EG"/>
              </w:rPr>
              <w:t>/0</w:t>
            </w:r>
            <w:r w:rsidR="00AB694C">
              <w:rPr>
                <w:sz w:val="24"/>
                <w:szCs w:val="24"/>
                <w:lang w:bidi="ar-EG"/>
              </w:rPr>
              <w:t>4</w:t>
            </w:r>
            <w:r>
              <w:rPr>
                <w:sz w:val="24"/>
                <w:szCs w:val="24"/>
                <w:lang w:bidi="ar-EG"/>
              </w:rPr>
              <w:t>/20</w:t>
            </w:r>
            <w:r w:rsidR="00AB694C">
              <w:rPr>
                <w:sz w:val="24"/>
                <w:szCs w:val="24"/>
                <w:lang w:bidi="ar-EG"/>
              </w:rPr>
              <w:t>21</w:t>
            </w:r>
          </w:p>
          <w:p w14:paraId="09952E80" w14:textId="77777777" w:rsidR="000801D0" w:rsidRPr="00D9002E" w:rsidRDefault="00284272" w:rsidP="00284272">
            <w:pPr>
              <w:tabs>
                <w:tab w:val="left" w:pos="7883"/>
              </w:tabs>
              <w:bidi w:val="0"/>
              <w:rPr>
                <w:sz w:val="28"/>
                <w:szCs w:val="28"/>
                <w:rtl/>
                <w:lang w:bidi="ar-EG"/>
              </w:rPr>
            </w:pPr>
            <w:r>
              <w:rPr>
                <w:sz w:val="24"/>
                <w:szCs w:val="24"/>
                <w:lang w:bidi="ar-EG"/>
              </w:rPr>
              <w:t xml:space="preserve">Page 1 </w:t>
            </w:r>
            <w:proofErr w:type="gramStart"/>
            <w:r>
              <w:rPr>
                <w:sz w:val="24"/>
                <w:szCs w:val="24"/>
                <w:lang w:bidi="ar-EG"/>
              </w:rPr>
              <w:t>of  3</w:t>
            </w:r>
            <w:proofErr w:type="gramEnd"/>
          </w:p>
        </w:tc>
        <w:tc>
          <w:tcPr>
            <w:tcW w:w="4395" w:type="dxa"/>
            <w:vAlign w:val="center"/>
          </w:tcPr>
          <w:p w14:paraId="09952E81" w14:textId="77777777" w:rsidR="00140480" w:rsidRPr="00D9002E" w:rsidRDefault="00140480" w:rsidP="00140480">
            <w:pPr>
              <w:bidi w:val="0"/>
              <w:jc w:val="center"/>
              <w:rPr>
                <w:b/>
                <w:bCs/>
                <w:sz w:val="28"/>
                <w:szCs w:val="28"/>
              </w:rPr>
            </w:pPr>
            <w:r w:rsidRPr="00D9002E">
              <w:rPr>
                <w:b/>
                <w:bCs/>
                <w:sz w:val="28"/>
                <w:szCs w:val="28"/>
              </w:rPr>
              <w:t>Technical Specification</w:t>
            </w:r>
          </w:p>
          <w:p w14:paraId="09952E82" w14:textId="77777777" w:rsidR="00140480" w:rsidRPr="00D9002E" w:rsidRDefault="00EB14FA" w:rsidP="00140480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b/>
                <w:bCs/>
                <w:sz w:val="28"/>
                <w:szCs w:val="28"/>
              </w:rPr>
              <w:t>Swing Flex</w:t>
            </w:r>
            <w:r w:rsidR="00002DA2">
              <w:rPr>
                <w:b/>
                <w:bCs/>
                <w:sz w:val="28"/>
                <w:szCs w:val="28"/>
              </w:rPr>
              <w:t xml:space="preserve"> Check Valves</w:t>
            </w:r>
          </w:p>
        </w:tc>
        <w:tc>
          <w:tcPr>
            <w:tcW w:w="3292" w:type="dxa"/>
            <w:vAlign w:val="center"/>
          </w:tcPr>
          <w:p w14:paraId="09952E83" w14:textId="72D6E8CE" w:rsidR="00140480" w:rsidRPr="00D9002E" w:rsidRDefault="00AB694C" w:rsidP="00140480">
            <w:pPr>
              <w:tabs>
                <w:tab w:val="left" w:pos="7883"/>
              </w:tabs>
              <w:bidi w:val="0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298887F7" wp14:editId="36E17AE4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10160</wp:posOffset>
                  </wp:positionV>
                  <wp:extent cx="1872615" cy="640080"/>
                  <wp:effectExtent l="0" t="0" r="0" b="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2615" cy="640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09952E85" w14:textId="6F60E24F" w:rsidR="004540A0" w:rsidRPr="00D9002E" w:rsidRDefault="004540A0" w:rsidP="00140480">
      <w:pPr>
        <w:tabs>
          <w:tab w:val="left" w:pos="7883"/>
        </w:tabs>
        <w:bidi w:val="0"/>
        <w:rPr>
          <w:rFonts w:cstheme="minorHAnsi"/>
          <w:sz w:val="28"/>
          <w:szCs w:val="28"/>
          <w:lang w:bidi="ar-EG"/>
        </w:rPr>
      </w:pPr>
    </w:p>
    <w:p w14:paraId="09952E86" w14:textId="77777777" w:rsidR="00140480" w:rsidRPr="00D9002E" w:rsidRDefault="00140480" w:rsidP="00140480">
      <w:pPr>
        <w:autoSpaceDE w:val="0"/>
        <w:autoSpaceDN w:val="0"/>
        <w:bidi w:val="0"/>
        <w:adjustRightInd w:val="0"/>
        <w:spacing w:after="0" w:line="240" w:lineRule="auto"/>
        <w:rPr>
          <w:rFonts w:cstheme="minorHAnsi" w:hint="cs"/>
          <w:b/>
          <w:bCs/>
          <w:sz w:val="28"/>
          <w:szCs w:val="28"/>
          <w:rtl/>
          <w:lang w:bidi="ar-EG"/>
        </w:rPr>
      </w:pPr>
      <w:r w:rsidRPr="00D9002E">
        <w:rPr>
          <w:rFonts w:cstheme="minorHAnsi"/>
          <w:b/>
          <w:bCs/>
          <w:sz w:val="28"/>
          <w:szCs w:val="28"/>
        </w:rPr>
        <w:t>1. SCOPE</w:t>
      </w:r>
    </w:p>
    <w:p w14:paraId="09952E87" w14:textId="77777777" w:rsidR="00140480" w:rsidRPr="00D9002E" w:rsidRDefault="00140480" w:rsidP="0013019A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sz w:val="28"/>
          <w:szCs w:val="28"/>
        </w:rPr>
      </w:pPr>
      <w:r w:rsidRPr="00D9002E">
        <w:rPr>
          <w:rFonts w:cstheme="minorHAnsi"/>
          <w:sz w:val="28"/>
          <w:szCs w:val="28"/>
        </w:rPr>
        <w:t xml:space="preserve">This specification sets the minimum acceptable requirements for supply </w:t>
      </w:r>
      <w:r w:rsidR="00EB14FA">
        <w:rPr>
          <w:rFonts w:cstheme="minorHAnsi"/>
          <w:sz w:val="28"/>
          <w:szCs w:val="28"/>
        </w:rPr>
        <w:t>swing flex</w:t>
      </w:r>
      <w:r w:rsidR="0005668D">
        <w:rPr>
          <w:rFonts w:cstheme="minorHAnsi"/>
          <w:sz w:val="28"/>
          <w:szCs w:val="28"/>
        </w:rPr>
        <w:t xml:space="preserve"> check</w:t>
      </w:r>
      <w:r w:rsidRPr="00D9002E">
        <w:rPr>
          <w:rFonts w:cstheme="minorHAnsi"/>
          <w:sz w:val="28"/>
          <w:szCs w:val="28"/>
        </w:rPr>
        <w:t xml:space="preserve"> valve type</w:t>
      </w:r>
      <w:r w:rsidR="00C866E2">
        <w:rPr>
          <w:rFonts w:cstheme="minorHAnsi"/>
          <w:sz w:val="28"/>
          <w:szCs w:val="28"/>
        </w:rPr>
        <w:t>s for size range of DN</w:t>
      </w:r>
      <w:r w:rsidR="0013019A">
        <w:rPr>
          <w:rFonts w:cstheme="minorHAnsi"/>
          <w:sz w:val="28"/>
          <w:szCs w:val="28"/>
        </w:rPr>
        <w:t>65</w:t>
      </w:r>
      <w:r w:rsidR="00C866E2">
        <w:rPr>
          <w:rFonts w:cstheme="minorHAnsi"/>
          <w:sz w:val="28"/>
          <w:szCs w:val="28"/>
        </w:rPr>
        <w:t xml:space="preserve"> – DN</w:t>
      </w:r>
      <w:r w:rsidR="00814FF9">
        <w:rPr>
          <w:rFonts w:cstheme="minorHAnsi"/>
          <w:sz w:val="28"/>
          <w:szCs w:val="28"/>
        </w:rPr>
        <w:t>1</w:t>
      </w:r>
      <w:r w:rsidR="00C866E2">
        <w:rPr>
          <w:rFonts w:cstheme="minorHAnsi"/>
          <w:sz w:val="28"/>
          <w:szCs w:val="28"/>
        </w:rPr>
        <w:t>0</w:t>
      </w:r>
      <w:r w:rsidR="002B1615" w:rsidRPr="00D9002E">
        <w:rPr>
          <w:rFonts w:cstheme="minorHAnsi"/>
          <w:sz w:val="28"/>
          <w:szCs w:val="28"/>
        </w:rPr>
        <w:t>00</w:t>
      </w:r>
      <w:r w:rsidR="007247A3" w:rsidRPr="00D9002E">
        <w:rPr>
          <w:rFonts w:cstheme="minorHAnsi"/>
          <w:sz w:val="28"/>
          <w:szCs w:val="28"/>
        </w:rPr>
        <w:t>.</w:t>
      </w:r>
    </w:p>
    <w:p w14:paraId="09952E88" w14:textId="77777777" w:rsidR="00140480" w:rsidRPr="00D9002E" w:rsidRDefault="00140480" w:rsidP="00140480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</w:p>
    <w:p w14:paraId="09952E89" w14:textId="77777777" w:rsidR="00140480" w:rsidRPr="00D9002E" w:rsidRDefault="00140480" w:rsidP="00D43590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  <w:r w:rsidRPr="00D9002E">
        <w:rPr>
          <w:rFonts w:cstheme="minorHAnsi"/>
          <w:b/>
          <w:bCs/>
          <w:sz w:val="28"/>
          <w:szCs w:val="28"/>
        </w:rPr>
        <w:t xml:space="preserve">2. APPLICABLE STANDARDS </w:t>
      </w:r>
    </w:p>
    <w:p w14:paraId="09952E8A" w14:textId="77777777" w:rsidR="00415494" w:rsidRPr="00D9002E" w:rsidRDefault="00415494" w:rsidP="00415494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80"/>
        <w:gridCol w:w="8300"/>
      </w:tblGrid>
      <w:tr w:rsidR="00140480" w:rsidRPr="00D9002E" w14:paraId="09952E8E" w14:textId="77777777" w:rsidTr="00254EAB">
        <w:trPr>
          <w:trHeight w:val="680"/>
        </w:trPr>
        <w:tc>
          <w:tcPr>
            <w:tcW w:w="1780" w:type="dxa"/>
            <w:vAlign w:val="center"/>
          </w:tcPr>
          <w:p w14:paraId="09952E8B" w14:textId="77777777" w:rsidR="00140480" w:rsidRPr="00D9002E" w:rsidRDefault="003E3AD0" w:rsidP="003E3AD0">
            <w:pPr>
              <w:autoSpaceDE w:val="0"/>
              <w:autoSpaceDN w:val="0"/>
              <w:bidi w:val="0"/>
              <w:adjustRightInd w:val="0"/>
              <w:rPr>
                <w:rFonts w:cstheme="minorHAnsi"/>
                <w:b/>
                <w:bCs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BS EN 558-1</w:t>
            </w:r>
          </w:p>
        </w:tc>
        <w:tc>
          <w:tcPr>
            <w:tcW w:w="8300" w:type="dxa"/>
            <w:vAlign w:val="center"/>
          </w:tcPr>
          <w:p w14:paraId="09952E8C" w14:textId="77777777" w:rsidR="003E3AD0" w:rsidRPr="00D9002E" w:rsidRDefault="003E3AD0" w:rsidP="003E3AD0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Industrial valves face to face and center to face dimensions of</w:t>
            </w:r>
          </w:p>
          <w:p w14:paraId="09952E8D" w14:textId="77777777" w:rsidR="00140480" w:rsidRPr="00D9002E" w:rsidRDefault="003E3AD0" w:rsidP="003E3AD0">
            <w:pPr>
              <w:autoSpaceDE w:val="0"/>
              <w:autoSpaceDN w:val="0"/>
              <w:bidi w:val="0"/>
              <w:adjustRightInd w:val="0"/>
              <w:rPr>
                <w:rFonts w:cstheme="minorHAnsi"/>
                <w:b/>
                <w:bCs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metal valves for use in flanged pipes systems</w:t>
            </w:r>
          </w:p>
        </w:tc>
      </w:tr>
      <w:tr w:rsidR="00254EAB" w:rsidRPr="00D9002E" w14:paraId="09952E91" w14:textId="77777777" w:rsidTr="00254EAB">
        <w:trPr>
          <w:trHeight w:val="680"/>
        </w:trPr>
        <w:tc>
          <w:tcPr>
            <w:tcW w:w="1780" w:type="dxa"/>
            <w:vAlign w:val="center"/>
          </w:tcPr>
          <w:p w14:paraId="09952E8F" w14:textId="77777777" w:rsidR="00254EAB" w:rsidRPr="00D9002E" w:rsidRDefault="00254EAB" w:rsidP="00E62984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ISO5752</w:t>
            </w:r>
          </w:p>
        </w:tc>
        <w:tc>
          <w:tcPr>
            <w:tcW w:w="8300" w:type="dxa"/>
            <w:vAlign w:val="center"/>
          </w:tcPr>
          <w:p w14:paraId="09952E90" w14:textId="77777777" w:rsidR="00254EAB" w:rsidRPr="00D9002E" w:rsidRDefault="00254EAB" w:rsidP="00E62984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Face to face dimensions of valves</w:t>
            </w:r>
          </w:p>
        </w:tc>
      </w:tr>
      <w:tr w:rsidR="008224C7" w:rsidRPr="00D9002E" w14:paraId="09952E94" w14:textId="77777777" w:rsidTr="00254EAB">
        <w:trPr>
          <w:trHeight w:val="680"/>
        </w:trPr>
        <w:tc>
          <w:tcPr>
            <w:tcW w:w="1780" w:type="dxa"/>
            <w:vAlign w:val="center"/>
          </w:tcPr>
          <w:p w14:paraId="09952E92" w14:textId="77777777" w:rsidR="008224C7" w:rsidRPr="00D9002E" w:rsidRDefault="008224C7" w:rsidP="00E62984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DIN3232</w:t>
            </w:r>
          </w:p>
        </w:tc>
        <w:tc>
          <w:tcPr>
            <w:tcW w:w="8300" w:type="dxa"/>
            <w:vAlign w:val="center"/>
          </w:tcPr>
          <w:p w14:paraId="09952E93" w14:textId="77777777" w:rsidR="008224C7" w:rsidRPr="00D9002E" w:rsidRDefault="008224C7" w:rsidP="00E62984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Industrial valves </w:t>
            </w:r>
            <w:r w:rsidR="00CE15D3">
              <w:rPr>
                <w:rFonts w:cstheme="minorHAnsi"/>
                <w:sz w:val="28"/>
                <w:szCs w:val="28"/>
              </w:rPr>
              <w:t>and their dimensions</w:t>
            </w:r>
          </w:p>
        </w:tc>
      </w:tr>
      <w:tr w:rsidR="00EB14FA" w:rsidRPr="00D9002E" w14:paraId="09952E97" w14:textId="77777777" w:rsidTr="00254EAB">
        <w:trPr>
          <w:trHeight w:val="680"/>
        </w:trPr>
        <w:tc>
          <w:tcPr>
            <w:tcW w:w="1780" w:type="dxa"/>
            <w:vAlign w:val="center"/>
          </w:tcPr>
          <w:p w14:paraId="09952E95" w14:textId="77777777" w:rsidR="00EB14FA" w:rsidRPr="00D9002E" w:rsidRDefault="00EB14FA" w:rsidP="00E62984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BS5153</w:t>
            </w:r>
          </w:p>
        </w:tc>
        <w:tc>
          <w:tcPr>
            <w:tcW w:w="8300" w:type="dxa"/>
            <w:vAlign w:val="center"/>
          </w:tcPr>
          <w:p w14:paraId="09952E96" w14:textId="77777777" w:rsidR="00EB14FA" w:rsidRPr="00D9002E" w:rsidRDefault="00EB14FA" w:rsidP="00EB14FA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Cast iron check valves </w:t>
            </w:r>
            <w:r w:rsidRPr="00EB14FA">
              <w:rPr>
                <w:rFonts w:cstheme="minorHAnsi"/>
                <w:sz w:val="28"/>
                <w:szCs w:val="28"/>
              </w:rPr>
              <w:t>for general purposes</w:t>
            </w:r>
          </w:p>
        </w:tc>
      </w:tr>
      <w:tr w:rsidR="00140480" w:rsidRPr="00D9002E" w14:paraId="09952E9B" w14:textId="77777777" w:rsidTr="00EB14FA">
        <w:trPr>
          <w:trHeight w:val="549"/>
        </w:trPr>
        <w:tc>
          <w:tcPr>
            <w:tcW w:w="1780" w:type="dxa"/>
            <w:vAlign w:val="center"/>
          </w:tcPr>
          <w:p w14:paraId="09952E98" w14:textId="77777777" w:rsidR="00140480" w:rsidRPr="00D9002E" w:rsidRDefault="003E3AD0" w:rsidP="003E3AD0">
            <w:pPr>
              <w:autoSpaceDE w:val="0"/>
              <w:autoSpaceDN w:val="0"/>
              <w:bidi w:val="0"/>
              <w:adjustRightInd w:val="0"/>
              <w:rPr>
                <w:rFonts w:cstheme="minorHAnsi"/>
                <w:b/>
                <w:bCs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EN 1074-1</w:t>
            </w:r>
          </w:p>
        </w:tc>
        <w:tc>
          <w:tcPr>
            <w:tcW w:w="8300" w:type="dxa"/>
            <w:vAlign w:val="center"/>
          </w:tcPr>
          <w:p w14:paraId="09952E99" w14:textId="77777777" w:rsidR="00420D11" w:rsidRPr="00D9002E" w:rsidRDefault="00420D11" w:rsidP="00420D11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Valves for water supply – Part 1: Fitness for purpose req. and</w:t>
            </w:r>
          </w:p>
          <w:p w14:paraId="09952E9A" w14:textId="77777777" w:rsidR="00140480" w:rsidRPr="00D9002E" w:rsidRDefault="00420D11" w:rsidP="00420D11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Appropriate verification tests (General Req.)</w:t>
            </w:r>
          </w:p>
        </w:tc>
      </w:tr>
      <w:tr w:rsidR="00140480" w:rsidRPr="00D9002E" w14:paraId="09952E9E" w14:textId="77777777" w:rsidTr="00254EAB">
        <w:trPr>
          <w:trHeight w:val="680"/>
        </w:trPr>
        <w:tc>
          <w:tcPr>
            <w:tcW w:w="1780" w:type="dxa"/>
            <w:vAlign w:val="center"/>
          </w:tcPr>
          <w:p w14:paraId="09952E9C" w14:textId="77777777" w:rsidR="00140480" w:rsidRPr="00D9002E" w:rsidRDefault="003E3AD0" w:rsidP="00254EAB">
            <w:pPr>
              <w:autoSpaceDE w:val="0"/>
              <w:autoSpaceDN w:val="0"/>
              <w:bidi w:val="0"/>
              <w:adjustRightInd w:val="0"/>
              <w:rPr>
                <w:rFonts w:cstheme="minorHAnsi"/>
                <w:b/>
                <w:bCs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EN 1074-</w:t>
            </w:r>
            <w:r w:rsidR="00254EAB">
              <w:rPr>
                <w:rFonts w:cstheme="minorHAnsi"/>
                <w:sz w:val="28"/>
                <w:szCs w:val="28"/>
              </w:rPr>
              <w:t>3</w:t>
            </w:r>
          </w:p>
        </w:tc>
        <w:tc>
          <w:tcPr>
            <w:tcW w:w="8300" w:type="dxa"/>
            <w:vAlign w:val="center"/>
          </w:tcPr>
          <w:p w14:paraId="09952E9D" w14:textId="77777777" w:rsidR="00140480" w:rsidRPr="00D9002E" w:rsidRDefault="00254EAB" w:rsidP="00254EAB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254EAB">
              <w:rPr>
                <w:rFonts w:cstheme="minorHAnsi"/>
                <w:sz w:val="28"/>
                <w:szCs w:val="28"/>
              </w:rPr>
              <w:t>Valves for water supply –</w:t>
            </w:r>
            <w:r>
              <w:rPr>
                <w:rFonts w:cstheme="minorHAnsi"/>
                <w:sz w:val="28"/>
                <w:szCs w:val="28"/>
              </w:rPr>
              <w:t xml:space="preserve"> Fitness for purpose </w:t>
            </w:r>
            <w:r w:rsidRPr="00254EAB">
              <w:rPr>
                <w:rFonts w:cstheme="minorHAnsi"/>
                <w:sz w:val="28"/>
                <w:szCs w:val="28"/>
              </w:rPr>
              <w:t>requirements and</w:t>
            </w:r>
            <w:r>
              <w:rPr>
                <w:rFonts w:cstheme="minorHAnsi"/>
                <w:sz w:val="28"/>
                <w:szCs w:val="28"/>
              </w:rPr>
              <w:t xml:space="preserve"> appropriate verification tests </w:t>
            </w:r>
            <w:r w:rsidRPr="00254EAB">
              <w:rPr>
                <w:rFonts w:cstheme="minorHAnsi"/>
                <w:sz w:val="28"/>
                <w:szCs w:val="28"/>
              </w:rPr>
              <w:t>Part 3: Check valves</w:t>
            </w:r>
          </w:p>
        </w:tc>
      </w:tr>
      <w:tr w:rsidR="00140480" w:rsidRPr="00D9002E" w14:paraId="09952EA2" w14:textId="77777777" w:rsidTr="00254EAB">
        <w:trPr>
          <w:trHeight w:val="680"/>
        </w:trPr>
        <w:tc>
          <w:tcPr>
            <w:tcW w:w="1780" w:type="dxa"/>
            <w:vAlign w:val="center"/>
          </w:tcPr>
          <w:p w14:paraId="09952E9F" w14:textId="77777777" w:rsidR="00140480" w:rsidRPr="00D9002E" w:rsidRDefault="003E3AD0" w:rsidP="003E3AD0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EN 12266-1</w:t>
            </w:r>
          </w:p>
        </w:tc>
        <w:tc>
          <w:tcPr>
            <w:tcW w:w="8300" w:type="dxa"/>
            <w:vAlign w:val="center"/>
          </w:tcPr>
          <w:p w14:paraId="09952EA0" w14:textId="77777777" w:rsidR="00420D11" w:rsidRPr="00D9002E" w:rsidRDefault="00420D11" w:rsidP="00420D11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Testing of valves Part 1: Pressure tests, test procedures and</w:t>
            </w:r>
          </w:p>
          <w:p w14:paraId="09952EA1" w14:textId="77777777" w:rsidR="00140480" w:rsidRPr="00D9002E" w:rsidRDefault="00420D11" w:rsidP="00420D11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acceptable criteria - Mandatory requirements – (Industrial valves)</w:t>
            </w:r>
          </w:p>
        </w:tc>
      </w:tr>
      <w:tr w:rsidR="003E3AD0" w:rsidRPr="00D9002E" w14:paraId="09952EA5" w14:textId="77777777" w:rsidTr="00D4308E">
        <w:trPr>
          <w:trHeight w:val="573"/>
        </w:trPr>
        <w:tc>
          <w:tcPr>
            <w:tcW w:w="1780" w:type="dxa"/>
            <w:vAlign w:val="center"/>
          </w:tcPr>
          <w:p w14:paraId="09952EA3" w14:textId="77777777" w:rsidR="003E3AD0" w:rsidRPr="00D9002E" w:rsidRDefault="003E3AD0" w:rsidP="003E3AD0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ISO 7005</w:t>
            </w:r>
          </w:p>
        </w:tc>
        <w:tc>
          <w:tcPr>
            <w:tcW w:w="8300" w:type="dxa"/>
            <w:vAlign w:val="center"/>
          </w:tcPr>
          <w:p w14:paraId="09952EA4" w14:textId="77777777" w:rsidR="003E3AD0" w:rsidRPr="00D9002E" w:rsidRDefault="00420D11" w:rsidP="003E3AD0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Metallic flanges</w:t>
            </w:r>
          </w:p>
        </w:tc>
      </w:tr>
      <w:tr w:rsidR="00C72E76" w:rsidRPr="00D9002E" w14:paraId="09952EA8" w14:textId="77777777" w:rsidTr="00254EAB">
        <w:trPr>
          <w:trHeight w:val="680"/>
        </w:trPr>
        <w:tc>
          <w:tcPr>
            <w:tcW w:w="1780" w:type="dxa"/>
            <w:vAlign w:val="center"/>
          </w:tcPr>
          <w:p w14:paraId="09952EA6" w14:textId="77777777" w:rsidR="00C72E76" w:rsidRPr="00D9002E" w:rsidRDefault="00C72E76" w:rsidP="003E3AD0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ISO5208</w:t>
            </w:r>
          </w:p>
        </w:tc>
        <w:tc>
          <w:tcPr>
            <w:tcW w:w="8300" w:type="dxa"/>
            <w:vAlign w:val="center"/>
          </w:tcPr>
          <w:p w14:paraId="09952EA7" w14:textId="77777777" w:rsidR="00C72E76" w:rsidRPr="00D9002E" w:rsidRDefault="00C72E76" w:rsidP="00C72E76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Industrial valves, Pressure testing of metallic valves</w:t>
            </w:r>
          </w:p>
        </w:tc>
      </w:tr>
      <w:tr w:rsidR="00420D11" w:rsidRPr="00D9002E" w14:paraId="09952EAC" w14:textId="77777777" w:rsidTr="00254EAB">
        <w:trPr>
          <w:trHeight w:val="680"/>
        </w:trPr>
        <w:tc>
          <w:tcPr>
            <w:tcW w:w="1780" w:type="dxa"/>
            <w:vAlign w:val="center"/>
          </w:tcPr>
          <w:p w14:paraId="09952EA9" w14:textId="77777777" w:rsidR="00420D11" w:rsidRPr="00D9002E" w:rsidRDefault="00420D11" w:rsidP="003E3AD0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EN 1092</w:t>
            </w:r>
          </w:p>
        </w:tc>
        <w:tc>
          <w:tcPr>
            <w:tcW w:w="8300" w:type="dxa"/>
            <w:vAlign w:val="center"/>
          </w:tcPr>
          <w:p w14:paraId="09952EAA" w14:textId="77777777" w:rsidR="00420D11" w:rsidRPr="00D9002E" w:rsidRDefault="00420D11" w:rsidP="00420D11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Flanges and their joints – Part 2: Cast Iron flanges, Circular flanges</w:t>
            </w:r>
          </w:p>
          <w:p w14:paraId="09952EAB" w14:textId="77777777" w:rsidR="00420D11" w:rsidRPr="00D9002E" w:rsidRDefault="00420D11" w:rsidP="00420D11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 xml:space="preserve">for pipes, valves, </w:t>
            </w:r>
            <w:proofErr w:type="gramStart"/>
            <w:r w:rsidRPr="00D9002E">
              <w:rPr>
                <w:rFonts w:cstheme="minorHAnsi"/>
                <w:sz w:val="28"/>
                <w:szCs w:val="28"/>
              </w:rPr>
              <w:t>fittings</w:t>
            </w:r>
            <w:proofErr w:type="gramEnd"/>
            <w:r w:rsidRPr="00D9002E">
              <w:rPr>
                <w:rFonts w:cstheme="minorHAnsi"/>
                <w:sz w:val="28"/>
                <w:szCs w:val="28"/>
              </w:rPr>
              <w:t xml:space="preserve"> and accessories, PN designated</w:t>
            </w:r>
          </w:p>
        </w:tc>
      </w:tr>
      <w:tr w:rsidR="00840579" w:rsidRPr="00D9002E" w14:paraId="09952EAF" w14:textId="77777777" w:rsidTr="00254EAB">
        <w:trPr>
          <w:trHeight w:val="680"/>
        </w:trPr>
        <w:tc>
          <w:tcPr>
            <w:tcW w:w="1780" w:type="dxa"/>
            <w:vAlign w:val="center"/>
          </w:tcPr>
          <w:p w14:paraId="09952EAD" w14:textId="77777777" w:rsidR="00840579" w:rsidRPr="00D9002E" w:rsidRDefault="00840579" w:rsidP="003E3AD0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EN1563</w:t>
            </w:r>
          </w:p>
        </w:tc>
        <w:tc>
          <w:tcPr>
            <w:tcW w:w="8300" w:type="dxa"/>
            <w:vAlign w:val="center"/>
          </w:tcPr>
          <w:p w14:paraId="09952EAE" w14:textId="77777777" w:rsidR="00840579" w:rsidRPr="00D9002E" w:rsidRDefault="00840579" w:rsidP="00420D11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Spheroidal graphite cast iron</w:t>
            </w:r>
          </w:p>
        </w:tc>
      </w:tr>
    </w:tbl>
    <w:p w14:paraId="09952EB0" w14:textId="77777777" w:rsidR="00840579" w:rsidRDefault="00840579" w:rsidP="00415494">
      <w:pPr>
        <w:autoSpaceDE w:val="0"/>
        <w:autoSpaceDN w:val="0"/>
        <w:bidi w:val="0"/>
        <w:adjustRightInd w:val="0"/>
        <w:spacing w:after="0" w:line="240" w:lineRule="auto"/>
        <w:rPr>
          <w:rFonts w:eastAsia="Times New Roman" w:cstheme="minorHAnsi"/>
          <w:sz w:val="28"/>
          <w:szCs w:val="28"/>
          <w:lang w:eastAsia="de-DE" w:bidi="ar-EG"/>
        </w:rPr>
      </w:pPr>
    </w:p>
    <w:p w14:paraId="09952EB1" w14:textId="77777777" w:rsidR="009539B2" w:rsidRPr="00D9002E" w:rsidRDefault="004E70C7" w:rsidP="00840579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  <w:r w:rsidRPr="00D9002E">
        <w:rPr>
          <w:rFonts w:cstheme="minorHAnsi"/>
          <w:b/>
          <w:bCs/>
          <w:sz w:val="28"/>
          <w:szCs w:val="28"/>
        </w:rPr>
        <w:t>3</w:t>
      </w:r>
      <w:r w:rsidR="0084028C" w:rsidRPr="00D9002E">
        <w:rPr>
          <w:rFonts w:cstheme="minorHAnsi"/>
          <w:b/>
          <w:bCs/>
          <w:sz w:val="28"/>
          <w:szCs w:val="28"/>
        </w:rPr>
        <w:t>. CONSTRUCTION REQUIREMENTS</w:t>
      </w:r>
    </w:p>
    <w:p w14:paraId="09952EB2" w14:textId="77777777" w:rsidR="00EB14FA" w:rsidRPr="00EB14FA" w:rsidRDefault="00EB14FA" w:rsidP="007734EB">
      <w:pPr>
        <w:bidi w:val="0"/>
        <w:spacing w:before="240" w:after="240" w:line="240" w:lineRule="auto"/>
        <w:jc w:val="both"/>
        <w:rPr>
          <w:rFonts w:eastAsia="Times New Roman" w:cstheme="minorHAnsi"/>
          <w:sz w:val="28"/>
          <w:szCs w:val="28"/>
          <w:lang w:val="en-GB" w:eastAsia="de-DE"/>
        </w:rPr>
      </w:pPr>
      <w:r w:rsidRPr="00EB14FA">
        <w:rPr>
          <w:rFonts w:eastAsia="Times New Roman" w:cstheme="minorHAnsi"/>
          <w:sz w:val="28"/>
          <w:szCs w:val="28"/>
          <w:lang w:val="en-GB" w:eastAsia="de-DE"/>
        </w:rPr>
        <w:t xml:space="preserve">Valves shall be of </w:t>
      </w:r>
      <w:r w:rsidR="007734EB">
        <w:rPr>
          <w:rFonts w:eastAsia="Times New Roman" w:cstheme="minorHAnsi"/>
          <w:sz w:val="28"/>
          <w:szCs w:val="28"/>
          <w:lang w:val="en-GB" w:eastAsia="de-DE"/>
        </w:rPr>
        <w:t>rubber flapper (</w:t>
      </w:r>
      <w:r w:rsidR="007734EB" w:rsidRPr="00EB14FA">
        <w:rPr>
          <w:rFonts w:eastAsia="Times New Roman" w:cstheme="minorHAnsi"/>
          <w:sz w:val="28"/>
          <w:szCs w:val="28"/>
          <w:lang w:val="en-GB" w:eastAsia="de-DE"/>
        </w:rPr>
        <w:t>swing flex</w:t>
      </w:r>
      <w:r w:rsidR="007734EB">
        <w:rPr>
          <w:rFonts w:eastAsia="Times New Roman" w:cstheme="minorHAnsi"/>
          <w:sz w:val="28"/>
          <w:szCs w:val="28"/>
          <w:lang w:val="en-GB" w:eastAsia="de-DE"/>
        </w:rPr>
        <w:t>)</w:t>
      </w:r>
      <w:r w:rsidRPr="00EB14FA">
        <w:rPr>
          <w:rFonts w:eastAsia="Times New Roman" w:cstheme="minorHAnsi"/>
          <w:sz w:val="28"/>
          <w:szCs w:val="28"/>
          <w:lang w:val="en-GB" w:eastAsia="de-DE"/>
        </w:rPr>
        <w:t xml:space="preserve"> check valve types suitable for </w:t>
      </w:r>
      <w:r w:rsidR="000C2BCF">
        <w:rPr>
          <w:rFonts w:eastAsia="Times New Roman" w:cstheme="minorHAnsi"/>
          <w:sz w:val="28"/>
          <w:szCs w:val="28"/>
          <w:lang w:val="en-GB" w:eastAsia="de-DE"/>
        </w:rPr>
        <w:t>sewage</w:t>
      </w:r>
      <w:r w:rsidR="00364D0F">
        <w:rPr>
          <w:rFonts w:eastAsia="Times New Roman" w:cstheme="minorHAnsi"/>
          <w:sz w:val="28"/>
          <w:szCs w:val="28"/>
          <w:lang w:val="en-GB" w:eastAsia="de-DE"/>
        </w:rPr>
        <w:t xml:space="preserve">, wastewater, raw </w:t>
      </w:r>
      <w:proofErr w:type="gramStart"/>
      <w:r w:rsidR="00364D0F">
        <w:rPr>
          <w:rFonts w:eastAsia="Times New Roman" w:cstheme="minorHAnsi"/>
          <w:sz w:val="28"/>
          <w:szCs w:val="28"/>
          <w:lang w:val="en-GB" w:eastAsia="de-DE"/>
        </w:rPr>
        <w:t>water</w:t>
      </w:r>
      <w:proofErr w:type="gramEnd"/>
      <w:r w:rsidR="000C2BCF">
        <w:rPr>
          <w:rFonts w:eastAsia="Times New Roman" w:cstheme="minorHAnsi"/>
          <w:sz w:val="28"/>
          <w:szCs w:val="28"/>
          <w:lang w:val="en-GB" w:eastAsia="de-DE"/>
        </w:rPr>
        <w:t xml:space="preserve"> </w:t>
      </w:r>
      <w:r w:rsidRPr="00EB14FA">
        <w:rPr>
          <w:rFonts w:eastAsia="Times New Roman" w:cstheme="minorHAnsi"/>
          <w:sz w:val="28"/>
          <w:szCs w:val="28"/>
          <w:lang w:val="en-GB" w:eastAsia="de-DE"/>
        </w:rPr>
        <w:t xml:space="preserve">and slurry applications. The check valve shall be of the full flow body type, </w:t>
      </w:r>
      <w:r w:rsidR="00364D0F">
        <w:rPr>
          <w:rFonts w:eastAsia="Times New Roman" w:cstheme="minorHAnsi"/>
          <w:sz w:val="28"/>
          <w:szCs w:val="28"/>
          <w:lang w:val="en-GB" w:eastAsia="de-DE"/>
        </w:rPr>
        <w:t xml:space="preserve">the valve shall be of </w:t>
      </w:r>
      <w:r w:rsidRPr="00EB14FA">
        <w:rPr>
          <w:rFonts w:eastAsia="Times New Roman" w:cstheme="minorHAnsi"/>
          <w:sz w:val="28"/>
          <w:szCs w:val="28"/>
          <w:lang w:val="en-GB" w:eastAsia="de-DE"/>
        </w:rPr>
        <w:t xml:space="preserve">the </w:t>
      </w:r>
      <w:r w:rsidR="007734EB">
        <w:rPr>
          <w:rFonts w:eastAsia="Times New Roman" w:cstheme="minorHAnsi"/>
          <w:sz w:val="28"/>
          <w:szCs w:val="28"/>
          <w:lang w:val="en-GB" w:eastAsia="de-DE"/>
        </w:rPr>
        <w:t xml:space="preserve">elastomeric </w:t>
      </w:r>
      <w:r w:rsidRPr="00EB14FA">
        <w:rPr>
          <w:rFonts w:eastAsia="Times New Roman" w:cstheme="minorHAnsi"/>
          <w:sz w:val="28"/>
          <w:szCs w:val="28"/>
          <w:lang w:val="en-GB" w:eastAsia="de-DE"/>
        </w:rPr>
        <w:t xml:space="preserve">flexible disc </w:t>
      </w:r>
      <w:r w:rsidR="007734EB">
        <w:rPr>
          <w:rFonts w:eastAsia="Times New Roman" w:cstheme="minorHAnsi"/>
          <w:sz w:val="28"/>
          <w:szCs w:val="28"/>
          <w:lang w:val="en-GB" w:eastAsia="de-DE"/>
        </w:rPr>
        <w:t>type and t</w:t>
      </w:r>
      <w:r w:rsidR="00364D0F">
        <w:rPr>
          <w:rFonts w:eastAsia="Times New Roman" w:cstheme="minorHAnsi"/>
          <w:sz w:val="28"/>
          <w:szCs w:val="28"/>
          <w:lang w:val="en-GB" w:eastAsia="de-DE"/>
        </w:rPr>
        <w:t xml:space="preserve">he disc is </w:t>
      </w:r>
      <w:r w:rsidRPr="00EB14FA">
        <w:rPr>
          <w:rFonts w:eastAsia="Times New Roman" w:cstheme="minorHAnsi"/>
          <w:sz w:val="28"/>
          <w:szCs w:val="28"/>
          <w:lang w:val="en-GB" w:eastAsia="de-DE"/>
        </w:rPr>
        <w:t xml:space="preserve">the only moving part that shall assures long life with minimal maintenance. The valve shall have no packing, </w:t>
      </w:r>
      <w:r w:rsidR="00364D0F">
        <w:rPr>
          <w:rFonts w:eastAsia="Times New Roman" w:cstheme="minorHAnsi"/>
          <w:sz w:val="28"/>
          <w:szCs w:val="28"/>
          <w:lang w:val="en-GB" w:eastAsia="de-DE"/>
        </w:rPr>
        <w:t xml:space="preserve">shafts, </w:t>
      </w:r>
      <w:r w:rsidR="007734EB">
        <w:rPr>
          <w:rFonts w:eastAsia="Times New Roman" w:cstheme="minorHAnsi"/>
          <w:sz w:val="28"/>
          <w:szCs w:val="28"/>
          <w:lang w:val="en-GB" w:eastAsia="de-DE"/>
        </w:rPr>
        <w:t xml:space="preserve">arms, </w:t>
      </w:r>
      <w:r w:rsidRPr="00EB14FA">
        <w:rPr>
          <w:rFonts w:eastAsia="Times New Roman" w:cstheme="minorHAnsi"/>
          <w:sz w:val="28"/>
          <w:szCs w:val="28"/>
          <w:lang w:val="en-GB" w:eastAsia="de-DE"/>
        </w:rPr>
        <w:t>mechanical hinges, pivot pins or bearings to wear out.</w:t>
      </w:r>
    </w:p>
    <w:p w14:paraId="09952EB3" w14:textId="77777777" w:rsidR="00D4308E" w:rsidRPr="0042294A" w:rsidRDefault="00254EAB" w:rsidP="008224C7">
      <w:pPr>
        <w:bidi w:val="0"/>
        <w:spacing w:before="240" w:after="240" w:line="240" w:lineRule="auto"/>
        <w:jc w:val="both"/>
        <w:rPr>
          <w:rFonts w:eastAsia="Times New Roman" w:cstheme="minorHAnsi"/>
          <w:sz w:val="28"/>
          <w:szCs w:val="28"/>
          <w:lang w:val="en-GB" w:eastAsia="de-DE"/>
        </w:rPr>
      </w:pPr>
      <w:r w:rsidRPr="00B961D7">
        <w:rPr>
          <w:rFonts w:eastAsia="Times New Roman" w:cstheme="minorHAnsi"/>
          <w:sz w:val="28"/>
          <w:szCs w:val="28"/>
          <w:lang w:val="en-GB" w:eastAsia="de-DE"/>
        </w:rPr>
        <w:t xml:space="preserve">Valves </w:t>
      </w:r>
      <w:r w:rsidRPr="00254EAB">
        <w:rPr>
          <w:rFonts w:eastAsia="Times New Roman" w:cstheme="minorHAnsi"/>
          <w:sz w:val="28"/>
          <w:szCs w:val="28"/>
          <w:lang w:val="en-GB" w:eastAsia="de-DE"/>
        </w:rPr>
        <w:t>face to face dimension of valves shal</w:t>
      </w:r>
      <w:r w:rsidR="000C2BCF">
        <w:rPr>
          <w:rFonts w:eastAsia="Times New Roman" w:cstheme="minorHAnsi"/>
          <w:sz w:val="28"/>
          <w:szCs w:val="28"/>
          <w:lang w:val="en-GB" w:eastAsia="de-DE"/>
        </w:rPr>
        <w:t>l comply with ISO 5752 Series 10</w:t>
      </w:r>
      <w:r w:rsidR="005F4CE9">
        <w:rPr>
          <w:rFonts w:eastAsia="Times New Roman" w:cstheme="minorHAnsi"/>
          <w:sz w:val="28"/>
          <w:szCs w:val="28"/>
          <w:lang w:val="en-GB" w:eastAsia="de-DE"/>
        </w:rPr>
        <w:t xml:space="preserve"> for valves up to DN600 and </w:t>
      </w:r>
      <w:r w:rsidR="00EB024F">
        <w:rPr>
          <w:rFonts w:eastAsia="Times New Roman" w:cstheme="minorHAnsi"/>
          <w:sz w:val="28"/>
          <w:szCs w:val="28"/>
          <w:lang w:val="en-GB" w:eastAsia="de-DE"/>
        </w:rPr>
        <w:t xml:space="preserve">with </w:t>
      </w:r>
      <w:r w:rsidR="005F4CE9">
        <w:rPr>
          <w:rFonts w:eastAsia="Times New Roman" w:cstheme="minorHAnsi"/>
          <w:sz w:val="28"/>
          <w:szCs w:val="28"/>
          <w:lang w:val="en-GB" w:eastAsia="de-DE"/>
        </w:rPr>
        <w:t xml:space="preserve">DIN3232 for size </w:t>
      </w:r>
      <w:r w:rsidR="00E27B12">
        <w:rPr>
          <w:rFonts w:eastAsia="Times New Roman" w:cstheme="minorHAnsi"/>
          <w:sz w:val="28"/>
          <w:szCs w:val="28"/>
          <w:lang w:val="en-GB" w:eastAsia="de-DE"/>
        </w:rPr>
        <w:t xml:space="preserve">from DN700 - </w:t>
      </w:r>
      <w:r w:rsidR="005F4CE9">
        <w:rPr>
          <w:rFonts w:eastAsia="Times New Roman" w:cstheme="minorHAnsi"/>
          <w:sz w:val="28"/>
          <w:szCs w:val="28"/>
          <w:lang w:val="en-GB" w:eastAsia="de-DE"/>
        </w:rPr>
        <w:t xml:space="preserve">DN1000. </w:t>
      </w:r>
      <w:r w:rsidRPr="00254EAB">
        <w:rPr>
          <w:rFonts w:eastAsia="Times New Roman" w:cstheme="minorHAnsi"/>
          <w:sz w:val="28"/>
          <w:szCs w:val="28"/>
          <w:lang w:val="en-GB" w:eastAsia="de-DE"/>
        </w:rPr>
        <w:t>Valves shall have a nominal pressure rating as p</w:t>
      </w:r>
      <w:r w:rsidR="000C2BCF">
        <w:rPr>
          <w:rFonts w:eastAsia="Times New Roman" w:cstheme="minorHAnsi"/>
          <w:sz w:val="28"/>
          <w:szCs w:val="28"/>
          <w:lang w:val="en-GB" w:eastAsia="de-DE"/>
        </w:rPr>
        <w:t>er design requirement (Max. PN16</w:t>
      </w:r>
      <w:r w:rsidRPr="00254EAB">
        <w:rPr>
          <w:rFonts w:eastAsia="Times New Roman" w:cstheme="minorHAnsi"/>
          <w:sz w:val="28"/>
          <w:szCs w:val="28"/>
          <w:lang w:val="en-GB" w:eastAsia="de-DE"/>
        </w:rPr>
        <w:t xml:space="preserve"> bars)</w:t>
      </w:r>
      <w:r w:rsidR="0042294A">
        <w:rPr>
          <w:rFonts w:eastAsia="Times New Roman" w:cstheme="minorHAnsi"/>
          <w:sz w:val="28"/>
          <w:szCs w:val="28"/>
          <w:lang w:val="en-GB" w:eastAsia="de-DE"/>
        </w:rPr>
        <w:t>.</w:t>
      </w:r>
    </w:p>
    <w:tbl>
      <w:tblPr>
        <w:tblStyle w:val="TableGrid"/>
        <w:bidiVisual/>
        <w:tblW w:w="10103" w:type="dxa"/>
        <w:tblInd w:w="24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416"/>
        <w:gridCol w:w="4395"/>
        <w:gridCol w:w="3292"/>
      </w:tblGrid>
      <w:tr w:rsidR="00AB694C" w:rsidRPr="00D9002E" w14:paraId="15B0259F" w14:textId="77777777" w:rsidTr="00487C5E">
        <w:trPr>
          <w:trHeight w:val="1115"/>
        </w:trPr>
        <w:tc>
          <w:tcPr>
            <w:tcW w:w="2416" w:type="dxa"/>
            <w:vAlign w:val="center"/>
          </w:tcPr>
          <w:p w14:paraId="24CC7396" w14:textId="77777777" w:rsidR="00AB694C" w:rsidRDefault="00AB694C" w:rsidP="00487C5E">
            <w:pPr>
              <w:tabs>
                <w:tab w:val="left" w:pos="7883"/>
              </w:tabs>
              <w:bidi w:val="0"/>
              <w:rPr>
                <w:sz w:val="24"/>
                <w:szCs w:val="24"/>
                <w:lang w:bidi="ar-EG"/>
              </w:rPr>
            </w:pPr>
            <w:proofErr w:type="gramStart"/>
            <w:r>
              <w:rPr>
                <w:sz w:val="24"/>
                <w:szCs w:val="24"/>
                <w:lang w:bidi="ar-EG"/>
              </w:rPr>
              <w:lastRenderedPageBreak/>
              <w:t>Date :</w:t>
            </w:r>
            <w:proofErr w:type="gramEnd"/>
            <w:r>
              <w:rPr>
                <w:rFonts w:hint="cs"/>
                <w:sz w:val="24"/>
                <w:szCs w:val="24"/>
                <w:rtl/>
                <w:lang w:bidi="ar-EG"/>
              </w:rPr>
              <w:t xml:space="preserve"> </w:t>
            </w:r>
            <w:r>
              <w:rPr>
                <w:sz w:val="24"/>
                <w:szCs w:val="24"/>
                <w:lang w:bidi="ar-EG"/>
              </w:rPr>
              <w:t>30/04/2021</w:t>
            </w:r>
          </w:p>
          <w:p w14:paraId="527AF8B7" w14:textId="006CF64A" w:rsidR="00AB694C" w:rsidRPr="00D9002E" w:rsidRDefault="00AB694C" w:rsidP="00487C5E">
            <w:pPr>
              <w:tabs>
                <w:tab w:val="left" w:pos="7883"/>
              </w:tabs>
              <w:bidi w:val="0"/>
              <w:rPr>
                <w:sz w:val="28"/>
                <w:szCs w:val="28"/>
                <w:rtl/>
                <w:lang w:bidi="ar-EG"/>
              </w:rPr>
            </w:pPr>
            <w:r>
              <w:rPr>
                <w:sz w:val="24"/>
                <w:szCs w:val="24"/>
                <w:lang w:bidi="ar-EG"/>
              </w:rPr>
              <w:t xml:space="preserve">Page </w:t>
            </w:r>
            <w:r>
              <w:rPr>
                <w:rFonts w:hint="cs"/>
                <w:sz w:val="24"/>
                <w:szCs w:val="24"/>
                <w:rtl/>
                <w:lang w:bidi="ar-EG"/>
              </w:rPr>
              <w:t>2</w:t>
            </w:r>
            <w:r>
              <w:rPr>
                <w:sz w:val="24"/>
                <w:szCs w:val="24"/>
                <w:lang w:bidi="ar-EG"/>
              </w:rPr>
              <w:t xml:space="preserve"> </w:t>
            </w:r>
            <w:proofErr w:type="gramStart"/>
            <w:r>
              <w:rPr>
                <w:sz w:val="24"/>
                <w:szCs w:val="24"/>
                <w:lang w:bidi="ar-EG"/>
              </w:rPr>
              <w:t>of  3</w:t>
            </w:r>
            <w:proofErr w:type="gramEnd"/>
          </w:p>
        </w:tc>
        <w:tc>
          <w:tcPr>
            <w:tcW w:w="4395" w:type="dxa"/>
            <w:vAlign w:val="center"/>
          </w:tcPr>
          <w:p w14:paraId="52A4594C" w14:textId="77777777" w:rsidR="00AB694C" w:rsidRPr="00D9002E" w:rsidRDefault="00AB694C" w:rsidP="00487C5E">
            <w:pPr>
              <w:bidi w:val="0"/>
              <w:jc w:val="center"/>
              <w:rPr>
                <w:b/>
                <w:bCs/>
                <w:sz w:val="28"/>
                <w:szCs w:val="28"/>
              </w:rPr>
            </w:pPr>
            <w:r w:rsidRPr="00D9002E">
              <w:rPr>
                <w:b/>
                <w:bCs/>
                <w:sz w:val="28"/>
                <w:szCs w:val="28"/>
              </w:rPr>
              <w:t>Technical Specification</w:t>
            </w:r>
          </w:p>
          <w:p w14:paraId="0602AA21" w14:textId="77777777" w:rsidR="00AB694C" w:rsidRPr="00D9002E" w:rsidRDefault="00AB694C" w:rsidP="00487C5E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b/>
                <w:bCs/>
                <w:sz w:val="28"/>
                <w:szCs w:val="28"/>
              </w:rPr>
              <w:t>Swing Flex Check Valves</w:t>
            </w:r>
          </w:p>
        </w:tc>
        <w:tc>
          <w:tcPr>
            <w:tcW w:w="3292" w:type="dxa"/>
            <w:vAlign w:val="center"/>
          </w:tcPr>
          <w:p w14:paraId="2F456E95" w14:textId="77777777" w:rsidR="00AB694C" w:rsidRPr="00D9002E" w:rsidRDefault="00AB694C" w:rsidP="00487C5E">
            <w:pPr>
              <w:tabs>
                <w:tab w:val="left" w:pos="7883"/>
              </w:tabs>
              <w:bidi w:val="0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219FEFEC" wp14:editId="0FC3FC3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10160</wp:posOffset>
                  </wp:positionV>
                  <wp:extent cx="1872615" cy="640080"/>
                  <wp:effectExtent l="0" t="0" r="0" b="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2615" cy="640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09952EBA" w14:textId="77777777" w:rsidR="009E1AAD" w:rsidRDefault="009E1AAD" w:rsidP="00D4308E">
      <w:pPr>
        <w:bidi w:val="0"/>
        <w:spacing w:before="240" w:after="240" w:line="240" w:lineRule="auto"/>
        <w:jc w:val="both"/>
        <w:rPr>
          <w:rFonts w:eastAsia="Times New Roman" w:cstheme="minorHAnsi"/>
          <w:sz w:val="28"/>
          <w:szCs w:val="28"/>
          <w:lang w:val="en-GB" w:eastAsia="de-DE"/>
        </w:rPr>
      </w:pPr>
      <w:r w:rsidRPr="00B961D7">
        <w:rPr>
          <w:rFonts w:eastAsia="Times New Roman" w:cstheme="minorHAnsi"/>
          <w:sz w:val="28"/>
          <w:szCs w:val="28"/>
          <w:lang w:val="en-GB" w:eastAsia="de-DE"/>
        </w:rPr>
        <w:t>The valves shall have flanged connections with the flanges drilled in accordance with the ISO 7005 and EN 1092</w:t>
      </w:r>
      <w:r w:rsidR="00815CE0">
        <w:rPr>
          <w:rFonts w:eastAsia="Times New Roman" w:cstheme="minorHAnsi"/>
          <w:sz w:val="28"/>
          <w:szCs w:val="28"/>
          <w:lang w:val="en-GB" w:eastAsia="de-DE"/>
        </w:rPr>
        <w:t>-2</w:t>
      </w:r>
      <w:r w:rsidRPr="00B961D7">
        <w:rPr>
          <w:rFonts w:eastAsia="Times New Roman" w:cstheme="minorHAnsi"/>
          <w:sz w:val="28"/>
          <w:szCs w:val="28"/>
          <w:lang w:val="en-GB" w:eastAsia="de-DE"/>
        </w:rPr>
        <w:t xml:space="preserve"> standards and pressure ratings shall be as per project </w:t>
      </w:r>
      <w:r w:rsidRPr="00C62035">
        <w:rPr>
          <w:rFonts w:eastAsia="Times New Roman" w:cstheme="minorHAnsi"/>
          <w:sz w:val="28"/>
          <w:szCs w:val="28"/>
          <w:lang w:val="en-GB" w:eastAsia="de-DE"/>
        </w:rPr>
        <w:t>requirement.</w:t>
      </w:r>
    </w:p>
    <w:p w14:paraId="09952EBB" w14:textId="241BFD99" w:rsidR="00495B5A" w:rsidRPr="006327E8" w:rsidRDefault="00495B5A" w:rsidP="00495B5A">
      <w:pPr>
        <w:bidi w:val="0"/>
        <w:spacing w:before="240" w:after="240" w:line="240" w:lineRule="auto"/>
        <w:jc w:val="both"/>
        <w:rPr>
          <w:rFonts w:eastAsia="Times New Roman" w:cstheme="minorHAnsi"/>
          <w:sz w:val="28"/>
          <w:szCs w:val="28"/>
          <w:lang w:eastAsia="de-DE"/>
        </w:rPr>
      </w:pPr>
      <w:r w:rsidRPr="00495B5A">
        <w:rPr>
          <w:rFonts w:eastAsia="Times New Roman" w:cstheme="minorHAnsi"/>
          <w:sz w:val="28"/>
          <w:szCs w:val="28"/>
          <w:lang w:val="en-GB" w:eastAsia="de-DE"/>
        </w:rPr>
        <w:t>The valve body</w:t>
      </w:r>
      <w:r w:rsidR="00364D0F">
        <w:rPr>
          <w:rFonts w:eastAsia="Times New Roman" w:cstheme="minorHAnsi"/>
          <w:sz w:val="28"/>
          <w:szCs w:val="28"/>
          <w:lang w:val="en-GB" w:eastAsia="de-DE"/>
        </w:rPr>
        <w:t xml:space="preserve"> design</w:t>
      </w:r>
      <w:r w:rsidRPr="00495B5A">
        <w:rPr>
          <w:rFonts w:eastAsia="Times New Roman" w:cstheme="minorHAnsi"/>
          <w:sz w:val="28"/>
          <w:szCs w:val="28"/>
          <w:lang w:val="en-GB" w:eastAsia="de-DE"/>
        </w:rPr>
        <w:t xml:space="preserve"> shall be full flow </w:t>
      </w:r>
      <w:r w:rsidR="00246BDC">
        <w:rPr>
          <w:rFonts w:eastAsia="Times New Roman" w:cstheme="minorHAnsi"/>
          <w:sz w:val="28"/>
          <w:szCs w:val="28"/>
          <w:lang w:val="en-GB" w:eastAsia="de-DE"/>
        </w:rPr>
        <w:t xml:space="preserve">type that </w:t>
      </w:r>
      <w:r w:rsidRPr="00495B5A">
        <w:rPr>
          <w:rFonts w:eastAsia="Times New Roman" w:cstheme="minorHAnsi"/>
          <w:sz w:val="28"/>
          <w:szCs w:val="28"/>
          <w:lang w:val="en-GB" w:eastAsia="de-DE"/>
        </w:rPr>
        <w:t>equal to nominal pipe diameter at all points through the valve. The seating surface shall be on a 45</w:t>
      </w:r>
      <w:r w:rsidR="009408C0">
        <w:rPr>
          <w:rFonts w:eastAsia="Times New Roman" w:cstheme="minorHAnsi"/>
          <w:sz w:val="28"/>
          <w:szCs w:val="28"/>
          <w:lang w:val="en-GB" w:eastAsia="de-DE"/>
        </w:rPr>
        <w:t>°</w:t>
      </w:r>
      <w:r w:rsidRPr="00495B5A">
        <w:rPr>
          <w:rFonts w:eastAsia="Times New Roman" w:cstheme="minorHAnsi"/>
          <w:sz w:val="28"/>
          <w:szCs w:val="28"/>
          <w:lang w:val="en-GB" w:eastAsia="de-DE"/>
        </w:rPr>
        <w:t xml:space="preserve"> degrees angle to minimize disc travel</w:t>
      </w:r>
      <w:r>
        <w:rPr>
          <w:rFonts w:eastAsia="Times New Roman" w:cstheme="minorHAnsi"/>
          <w:sz w:val="28"/>
          <w:szCs w:val="28"/>
          <w:lang w:val="en-GB" w:eastAsia="de-DE"/>
        </w:rPr>
        <w:t>. D</w:t>
      </w:r>
      <w:r w:rsidRPr="00495B5A">
        <w:rPr>
          <w:rFonts w:eastAsia="Times New Roman" w:cstheme="minorHAnsi"/>
          <w:sz w:val="28"/>
          <w:szCs w:val="28"/>
          <w:lang w:val="en-GB" w:eastAsia="de-DE"/>
        </w:rPr>
        <w:t>isc only moves 35 degrees to reach its full opening</w:t>
      </w:r>
      <w:r w:rsidR="00246BDC">
        <w:rPr>
          <w:rFonts w:eastAsia="Times New Roman" w:cstheme="minorHAnsi"/>
          <w:sz w:val="28"/>
          <w:szCs w:val="28"/>
          <w:lang w:val="en-GB" w:eastAsia="de-DE"/>
        </w:rPr>
        <w:t>/closing</w:t>
      </w:r>
      <w:r w:rsidRPr="00495B5A">
        <w:rPr>
          <w:rFonts w:eastAsia="Times New Roman" w:cstheme="minorHAnsi"/>
          <w:sz w:val="28"/>
          <w:szCs w:val="28"/>
          <w:lang w:val="en-GB" w:eastAsia="de-DE"/>
        </w:rPr>
        <w:t xml:space="preserve"> position. The valve design shall </w:t>
      </w:r>
      <w:proofErr w:type="gramStart"/>
      <w:r w:rsidRPr="00495B5A">
        <w:rPr>
          <w:rFonts w:eastAsia="Times New Roman" w:cstheme="minorHAnsi"/>
          <w:sz w:val="28"/>
          <w:szCs w:val="28"/>
          <w:lang w:val="en-GB" w:eastAsia="de-DE"/>
        </w:rPr>
        <w:t>allowing</w:t>
      </w:r>
      <w:proofErr w:type="gramEnd"/>
      <w:r w:rsidRPr="00495B5A">
        <w:rPr>
          <w:rFonts w:eastAsia="Times New Roman" w:cstheme="minorHAnsi"/>
          <w:sz w:val="28"/>
          <w:szCs w:val="28"/>
          <w:lang w:val="en-GB" w:eastAsia="de-DE"/>
        </w:rPr>
        <w:t xml:space="preserve"> removal of the disc without removing the valve from the line. The </w:t>
      </w:r>
      <w:r w:rsidR="00246BDC">
        <w:rPr>
          <w:rFonts w:eastAsia="Times New Roman" w:cstheme="minorHAnsi"/>
          <w:sz w:val="28"/>
          <w:szCs w:val="28"/>
          <w:lang w:val="en-GB" w:eastAsia="de-DE"/>
        </w:rPr>
        <w:t xml:space="preserve">valve </w:t>
      </w:r>
      <w:r w:rsidRPr="00495B5A">
        <w:rPr>
          <w:rFonts w:eastAsia="Times New Roman" w:cstheme="minorHAnsi"/>
          <w:sz w:val="28"/>
          <w:szCs w:val="28"/>
          <w:lang w:val="en-GB" w:eastAsia="de-DE"/>
        </w:rPr>
        <w:t>cover shall be domed in shape to provide flushing action over the disc for operating in lines containing high solids content.</w:t>
      </w:r>
      <w:r w:rsidR="006327E8">
        <w:rPr>
          <w:rFonts w:eastAsia="Times New Roman" w:cstheme="minorHAnsi" w:hint="cs"/>
          <w:sz w:val="28"/>
          <w:szCs w:val="28"/>
          <w:rtl/>
          <w:lang w:val="en-GB" w:eastAsia="de-DE"/>
        </w:rPr>
        <w:t xml:space="preserve"> </w:t>
      </w:r>
      <w:r w:rsidR="006327E8">
        <w:rPr>
          <w:rFonts w:eastAsia="Times New Roman" w:cstheme="minorHAnsi"/>
          <w:sz w:val="28"/>
          <w:szCs w:val="28"/>
          <w:lang w:eastAsia="de-DE"/>
        </w:rPr>
        <w:t xml:space="preserve">The valve shall be installed in horizontal or vertical </w:t>
      </w:r>
      <w:r w:rsidR="00F458AA">
        <w:rPr>
          <w:rFonts w:eastAsia="Times New Roman" w:cstheme="minorHAnsi"/>
          <w:sz w:val="28"/>
          <w:szCs w:val="28"/>
          <w:lang w:eastAsia="de-DE"/>
        </w:rPr>
        <w:t>position.</w:t>
      </w:r>
    </w:p>
    <w:p w14:paraId="09952EBC" w14:textId="77777777" w:rsidR="00246BDC" w:rsidRDefault="00FE514C" w:rsidP="00D03792">
      <w:pPr>
        <w:bidi w:val="0"/>
        <w:spacing w:before="240" w:after="240" w:line="240" w:lineRule="auto"/>
        <w:jc w:val="lowKashida"/>
        <w:rPr>
          <w:rFonts w:eastAsia="Times New Roman" w:cstheme="minorHAnsi"/>
          <w:sz w:val="28"/>
          <w:szCs w:val="28"/>
          <w:lang w:val="en-GB" w:eastAsia="de-DE"/>
        </w:rPr>
      </w:pPr>
      <w:r w:rsidRPr="00FE514C">
        <w:rPr>
          <w:rFonts w:eastAsia="Times New Roman" w:cstheme="minorHAnsi"/>
          <w:sz w:val="28"/>
          <w:szCs w:val="28"/>
          <w:lang w:val="en-GB" w:eastAsia="de-DE"/>
        </w:rPr>
        <w:t>The disc shall be of one-piece construction</w:t>
      </w:r>
      <w:r w:rsidR="00D03792">
        <w:rPr>
          <w:rFonts w:eastAsia="Times New Roman" w:cstheme="minorHAnsi"/>
          <w:sz w:val="28"/>
          <w:szCs w:val="28"/>
          <w:lang w:val="en-GB" w:eastAsia="de-DE"/>
        </w:rPr>
        <w:t xml:space="preserve"> (</w:t>
      </w:r>
      <w:r w:rsidR="00D03792" w:rsidRPr="00FE514C">
        <w:rPr>
          <w:rFonts w:eastAsia="Times New Roman" w:cstheme="minorHAnsi"/>
          <w:sz w:val="28"/>
          <w:szCs w:val="28"/>
          <w:lang w:val="en-GB" w:eastAsia="de-DE"/>
        </w:rPr>
        <w:t xml:space="preserve">Precision </w:t>
      </w:r>
      <w:proofErr w:type="spellStart"/>
      <w:r w:rsidR="00D03792" w:rsidRPr="00FE514C">
        <w:rPr>
          <w:rFonts w:eastAsia="Times New Roman" w:cstheme="minorHAnsi"/>
          <w:sz w:val="28"/>
          <w:szCs w:val="28"/>
          <w:lang w:val="en-GB" w:eastAsia="de-DE"/>
        </w:rPr>
        <w:t>mold</w:t>
      </w:r>
      <w:r w:rsidR="00D03792">
        <w:rPr>
          <w:rFonts w:eastAsia="Times New Roman" w:cstheme="minorHAnsi"/>
          <w:sz w:val="28"/>
          <w:szCs w:val="28"/>
          <w:lang w:val="en-GB" w:eastAsia="de-DE"/>
        </w:rPr>
        <w:t>ed</w:t>
      </w:r>
      <w:proofErr w:type="spellEnd"/>
      <w:r w:rsidR="00D03792">
        <w:rPr>
          <w:rFonts w:eastAsia="Times New Roman" w:cstheme="minorHAnsi"/>
          <w:sz w:val="28"/>
          <w:szCs w:val="28"/>
          <w:lang w:val="en-GB" w:eastAsia="de-DE"/>
        </w:rPr>
        <w:t>)</w:t>
      </w:r>
      <w:r w:rsidR="008B33DE">
        <w:rPr>
          <w:rFonts w:eastAsia="Times New Roman" w:cstheme="minorHAnsi"/>
          <w:sz w:val="28"/>
          <w:szCs w:val="28"/>
          <w:lang w:val="en-GB" w:eastAsia="de-DE"/>
        </w:rPr>
        <w:t xml:space="preserve">, fully encapsulated with nylon reinforced </w:t>
      </w:r>
      <w:r w:rsidR="00813C7C">
        <w:rPr>
          <w:rFonts w:eastAsia="Times New Roman" w:cstheme="minorHAnsi"/>
          <w:sz w:val="28"/>
          <w:szCs w:val="28"/>
          <w:lang w:val="en-GB" w:eastAsia="de-DE"/>
        </w:rPr>
        <w:t>rubber</w:t>
      </w:r>
      <w:r w:rsidR="00D03792">
        <w:rPr>
          <w:rFonts w:eastAsia="Times New Roman" w:cstheme="minorHAnsi"/>
          <w:sz w:val="28"/>
          <w:szCs w:val="28"/>
          <w:lang w:val="en-GB" w:eastAsia="de-DE"/>
        </w:rPr>
        <w:t xml:space="preserve"> to prevent corrosion and provided uninterrupted service. Disc</w:t>
      </w:r>
      <w:r w:rsidR="00813C7C">
        <w:rPr>
          <w:rFonts w:eastAsia="Times New Roman" w:cstheme="minorHAnsi"/>
          <w:sz w:val="28"/>
          <w:szCs w:val="28"/>
          <w:lang w:val="en-GB" w:eastAsia="de-DE"/>
        </w:rPr>
        <w:t xml:space="preserve"> </w:t>
      </w:r>
      <w:r w:rsidR="00D03792">
        <w:rPr>
          <w:rFonts w:eastAsia="Times New Roman" w:cstheme="minorHAnsi"/>
          <w:sz w:val="28"/>
          <w:szCs w:val="28"/>
          <w:lang w:val="en-GB" w:eastAsia="de-DE"/>
        </w:rPr>
        <w:t xml:space="preserve">shall have an </w:t>
      </w:r>
      <w:r w:rsidR="00246BDC">
        <w:rPr>
          <w:rFonts w:eastAsia="Times New Roman" w:cstheme="minorHAnsi"/>
          <w:sz w:val="28"/>
          <w:szCs w:val="28"/>
          <w:lang w:val="en-GB" w:eastAsia="de-DE"/>
        </w:rPr>
        <w:t xml:space="preserve">integral O-ring </w:t>
      </w:r>
      <w:r w:rsidR="00D03792">
        <w:rPr>
          <w:rFonts w:eastAsia="Times New Roman" w:cstheme="minorHAnsi"/>
          <w:sz w:val="28"/>
          <w:szCs w:val="28"/>
          <w:lang w:val="en-GB" w:eastAsia="de-DE"/>
        </w:rPr>
        <w:t>sealing surface</w:t>
      </w:r>
      <w:r w:rsidRPr="00FE514C">
        <w:rPr>
          <w:rFonts w:eastAsia="Times New Roman" w:cstheme="minorHAnsi"/>
          <w:sz w:val="28"/>
          <w:szCs w:val="28"/>
          <w:lang w:val="en-GB" w:eastAsia="de-DE"/>
        </w:rPr>
        <w:t xml:space="preserve">. </w:t>
      </w:r>
      <w:r w:rsidR="00246BDC">
        <w:rPr>
          <w:rFonts w:eastAsia="Times New Roman" w:cstheme="minorHAnsi"/>
          <w:sz w:val="28"/>
          <w:szCs w:val="28"/>
          <w:lang w:val="en-GB" w:eastAsia="de-DE"/>
        </w:rPr>
        <w:t xml:space="preserve">The disc shall have a </w:t>
      </w:r>
      <w:r w:rsidR="00813C7C">
        <w:rPr>
          <w:rFonts w:eastAsia="Times New Roman" w:cstheme="minorHAnsi"/>
          <w:sz w:val="28"/>
          <w:szCs w:val="28"/>
          <w:lang w:val="en-GB" w:eastAsia="de-DE"/>
        </w:rPr>
        <w:t>rubber flexible portion that</w:t>
      </w:r>
      <w:r w:rsidR="00246BDC">
        <w:rPr>
          <w:rFonts w:eastAsia="Times New Roman" w:cstheme="minorHAnsi"/>
          <w:sz w:val="28"/>
          <w:szCs w:val="28"/>
          <w:lang w:val="en-GB" w:eastAsia="de-DE"/>
        </w:rPr>
        <w:t xml:space="preserve"> ensures the flex-action of disc during opening/closing cycles. </w:t>
      </w:r>
      <w:r w:rsidRPr="00FE514C">
        <w:rPr>
          <w:rFonts w:eastAsia="Times New Roman" w:cstheme="minorHAnsi"/>
          <w:sz w:val="28"/>
          <w:szCs w:val="28"/>
          <w:lang w:val="en-GB" w:eastAsia="de-DE"/>
        </w:rPr>
        <w:t>The flexible portion of the disc shall be reinforced with nylon threading</w:t>
      </w:r>
      <w:r w:rsidRPr="00FE514C">
        <w:rPr>
          <w:rFonts w:eastAsia="Times New Roman" w:cstheme="minorHAnsi" w:hint="cs"/>
          <w:sz w:val="28"/>
          <w:szCs w:val="28"/>
          <w:rtl/>
          <w:lang w:val="en-GB" w:eastAsia="de-DE"/>
        </w:rPr>
        <w:t xml:space="preserve"> </w:t>
      </w:r>
      <w:r w:rsidRPr="00FE514C">
        <w:rPr>
          <w:rFonts w:eastAsia="Times New Roman" w:cstheme="minorHAnsi"/>
          <w:sz w:val="28"/>
          <w:szCs w:val="28"/>
          <w:lang w:val="en-GB" w:eastAsia="de-DE"/>
        </w:rPr>
        <w:t>for strengthening</w:t>
      </w:r>
      <w:r w:rsidR="00246BDC">
        <w:rPr>
          <w:rFonts w:eastAsia="Times New Roman" w:cstheme="minorHAnsi"/>
          <w:sz w:val="28"/>
          <w:szCs w:val="28"/>
          <w:lang w:val="en-GB" w:eastAsia="de-DE"/>
        </w:rPr>
        <w:t>.</w:t>
      </w:r>
    </w:p>
    <w:p w14:paraId="09952EBD" w14:textId="77777777" w:rsidR="00495B5A" w:rsidRDefault="00FE514C" w:rsidP="00246BDC">
      <w:pPr>
        <w:bidi w:val="0"/>
        <w:spacing w:before="240" w:after="240" w:line="240" w:lineRule="auto"/>
        <w:jc w:val="lowKashida"/>
        <w:rPr>
          <w:rFonts w:eastAsia="Times New Roman" w:cstheme="minorHAnsi"/>
          <w:sz w:val="28"/>
          <w:szCs w:val="28"/>
          <w:lang w:val="en-GB" w:eastAsia="de-DE"/>
        </w:rPr>
      </w:pPr>
      <w:r w:rsidRPr="00FE514C">
        <w:rPr>
          <w:rFonts w:eastAsia="Times New Roman" w:cstheme="minorHAnsi"/>
          <w:sz w:val="28"/>
          <w:szCs w:val="28"/>
          <w:lang w:val="en-GB" w:eastAsia="de-DE"/>
        </w:rPr>
        <w:t xml:space="preserve">Non-Slam closing characteristics shall be provided through a short </w:t>
      </w:r>
      <w:proofErr w:type="gramStart"/>
      <w:r w:rsidRPr="00FE514C">
        <w:rPr>
          <w:rFonts w:eastAsia="Times New Roman" w:cstheme="minorHAnsi"/>
          <w:sz w:val="28"/>
          <w:szCs w:val="28"/>
          <w:lang w:val="en-GB" w:eastAsia="de-DE"/>
        </w:rPr>
        <w:t>35 degree</w:t>
      </w:r>
      <w:proofErr w:type="gramEnd"/>
      <w:r w:rsidRPr="00FE514C">
        <w:rPr>
          <w:rFonts w:eastAsia="Times New Roman" w:cstheme="minorHAnsi"/>
          <w:sz w:val="28"/>
          <w:szCs w:val="28"/>
          <w:lang w:val="en-GB" w:eastAsia="de-DE"/>
        </w:rPr>
        <w:t xml:space="preserve"> disc stroke and a</w:t>
      </w:r>
      <w:r w:rsidR="00813C7C">
        <w:rPr>
          <w:rFonts w:eastAsia="Times New Roman" w:cstheme="minorHAnsi"/>
          <w:sz w:val="28"/>
          <w:szCs w:val="28"/>
          <w:lang w:val="en-GB" w:eastAsia="de-DE"/>
        </w:rPr>
        <w:t>n</w:t>
      </w:r>
      <w:r w:rsidRPr="00FE514C">
        <w:rPr>
          <w:rFonts w:eastAsia="Times New Roman" w:cstheme="minorHAnsi"/>
          <w:sz w:val="28"/>
          <w:szCs w:val="28"/>
          <w:lang w:val="en-GB" w:eastAsia="de-DE"/>
        </w:rPr>
        <w:t xml:space="preserve"> </w:t>
      </w:r>
      <w:r w:rsidR="00813C7C">
        <w:rPr>
          <w:rFonts w:eastAsia="Times New Roman" w:cstheme="minorHAnsi"/>
          <w:sz w:val="28"/>
          <w:szCs w:val="28"/>
          <w:lang w:val="en-GB" w:eastAsia="de-DE"/>
        </w:rPr>
        <w:t xml:space="preserve">elastomeric </w:t>
      </w:r>
      <w:r w:rsidRPr="00FE514C">
        <w:rPr>
          <w:rFonts w:eastAsia="Times New Roman" w:cstheme="minorHAnsi"/>
          <w:sz w:val="28"/>
          <w:szCs w:val="28"/>
          <w:lang w:val="en-GB" w:eastAsia="de-DE"/>
        </w:rPr>
        <w:t>flexible disc return action</w:t>
      </w:r>
      <w:r>
        <w:rPr>
          <w:rFonts w:eastAsia="Times New Roman" w:cstheme="minorHAnsi"/>
          <w:sz w:val="28"/>
          <w:szCs w:val="28"/>
          <w:lang w:val="en-GB" w:eastAsia="de-DE"/>
        </w:rPr>
        <w:t>.</w:t>
      </w:r>
      <w:r w:rsidRPr="00FE514C">
        <w:rPr>
          <w:rFonts w:eastAsia="Times New Roman" w:cstheme="minorHAnsi"/>
          <w:sz w:val="28"/>
          <w:szCs w:val="28"/>
          <w:lang w:val="en-GB" w:eastAsia="de-DE"/>
        </w:rPr>
        <w:t xml:space="preserve"> </w:t>
      </w:r>
      <w:r>
        <w:rPr>
          <w:rFonts w:eastAsia="Times New Roman" w:cstheme="minorHAnsi"/>
          <w:sz w:val="28"/>
          <w:szCs w:val="28"/>
          <w:lang w:val="en-GB" w:eastAsia="de-DE"/>
        </w:rPr>
        <w:t>Disc</w:t>
      </w:r>
      <w:r w:rsidRPr="00FE514C">
        <w:rPr>
          <w:rFonts w:eastAsia="Times New Roman" w:cstheme="minorHAnsi"/>
          <w:sz w:val="28"/>
          <w:szCs w:val="28"/>
          <w:lang w:val="en-GB" w:eastAsia="de-DE"/>
        </w:rPr>
        <w:t xml:space="preserve"> provides a cracking pressure of 0.25 </w:t>
      </w:r>
      <w:proofErr w:type="spellStart"/>
      <w:r w:rsidRPr="00FE514C">
        <w:rPr>
          <w:rFonts w:eastAsia="Times New Roman" w:cstheme="minorHAnsi"/>
          <w:sz w:val="28"/>
          <w:szCs w:val="28"/>
          <w:lang w:val="en-GB" w:eastAsia="de-DE"/>
        </w:rPr>
        <w:t>psig</w:t>
      </w:r>
      <w:proofErr w:type="spellEnd"/>
      <w:r w:rsidRPr="00FE514C">
        <w:rPr>
          <w:rFonts w:eastAsia="Times New Roman" w:cstheme="minorHAnsi"/>
          <w:sz w:val="28"/>
          <w:szCs w:val="28"/>
          <w:lang w:val="en-GB" w:eastAsia="de-DE"/>
        </w:rPr>
        <w:t xml:space="preserve">. The valve disc shall remain drop tight </w:t>
      </w:r>
      <w:r w:rsidR="00246BDC">
        <w:rPr>
          <w:rFonts w:eastAsia="Times New Roman" w:cstheme="minorHAnsi"/>
          <w:sz w:val="28"/>
          <w:szCs w:val="28"/>
          <w:lang w:val="en-GB" w:eastAsia="de-DE"/>
        </w:rPr>
        <w:t xml:space="preserve">shut-off </w:t>
      </w:r>
      <w:r w:rsidRPr="00FE514C">
        <w:rPr>
          <w:rFonts w:eastAsia="Times New Roman" w:cstheme="minorHAnsi"/>
          <w:sz w:val="28"/>
          <w:szCs w:val="28"/>
          <w:lang w:val="en-GB" w:eastAsia="de-DE"/>
        </w:rPr>
        <w:t>at both high and low pressures</w:t>
      </w:r>
      <w:r>
        <w:rPr>
          <w:rFonts w:eastAsia="Times New Roman" w:cstheme="minorHAnsi"/>
          <w:sz w:val="28"/>
          <w:szCs w:val="28"/>
          <w:lang w:val="en-GB" w:eastAsia="de-DE"/>
        </w:rPr>
        <w:t xml:space="preserve"> up to 0.5bars</w:t>
      </w:r>
    </w:p>
    <w:p w14:paraId="09952EBE" w14:textId="77777777" w:rsidR="00C14825" w:rsidRPr="00813C7C" w:rsidRDefault="00813C7C" w:rsidP="00E62D3E">
      <w:pPr>
        <w:bidi w:val="0"/>
        <w:spacing w:before="240" w:after="240" w:line="240" w:lineRule="auto"/>
        <w:jc w:val="lowKashida"/>
        <w:rPr>
          <w:rFonts w:eastAsia="Times New Roman" w:cstheme="minorHAnsi"/>
          <w:sz w:val="28"/>
          <w:szCs w:val="28"/>
          <w:lang w:val="en-GB" w:eastAsia="de-DE"/>
        </w:rPr>
      </w:pPr>
      <w:r>
        <w:rPr>
          <w:rFonts w:eastAsia="Times New Roman" w:cstheme="minorHAnsi"/>
          <w:sz w:val="28"/>
          <w:szCs w:val="28"/>
          <w:lang w:val="en-GB" w:eastAsia="de-DE"/>
        </w:rPr>
        <w:t>Valves shall be equipped with h</w:t>
      </w:r>
      <w:r w:rsidR="00C14825" w:rsidRPr="00C14825">
        <w:rPr>
          <w:rFonts w:eastAsia="Times New Roman" w:cstheme="minorHAnsi"/>
          <w:sz w:val="28"/>
          <w:szCs w:val="28"/>
          <w:lang w:val="en-GB" w:eastAsia="de-DE"/>
        </w:rPr>
        <w:t xml:space="preserve">ydraulic dampers </w:t>
      </w:r>
      <w:r>
        <w:rPr>
          <w:rFonts w:eastAsia="Times New Roman" w:cstheme="minorHAnsi"/>
          <w:sz w:val="28"/>
          <w:szCs w:val="28"/>
          <w:lang w:val="en-GB" w:eastAsia="de-DE"/>
        </w:rPr>
        <w:t>(internal type), which</w:t>
      </w:r>
      <w:r w:rsidR="00C14825" w:rsidRPr="00C14825">
        <w:rPr>
          <w:rFonts w:eastAsia="Times New Roman" w:cstheme="minorHAnsi"/>
          <w:sz w:val="28"/>
          <w:szCs w:val="28"/>
          <w:lang w:val="en-GB" w:eastAsia="de-DE"/>
        </w:rPr>
        <w:t xml:space="preserve"> slow</w:t>
      </w:r>
      <w:r>
        <w:rPr>
          <w:rFonts w:eastAsia="Times New Roman" w:cstheme="minorHAnsi"/>
          <w:sz w:val="28"/>
          <w:szCs w:val="28"/>
          <w:lang w:val="en-GB" w:eastAsia="de-DE"/>
        </w:rPr>
        <w:t>s</w:t>
      </w:r>
      <w:r w:rsidR="00C14825" w:rsidRPr="00C14825">
        <w:rPr>
          <w:rFonts w:eastAsia="Times New Roman" w:cstheme="minorHAnsi"/>
          <w:sz w:val="28"/>
          <w:szCs w:val="28"/>
          <w:lang w:val="en-GB" w:eastAsia="de-DE"/>
        </w:rPr>
        <w:t xml:space="preserve"> down </w:t>
      </w:r>
      <w:r>
        <w:rPr>
          <w:rFonts w:eastAsia="Times New Roman" w:cstheme="minorHAnsi"/>
          <w:sz w:val="28"/>
          <w:szCs w:val="28"/>
          <w:lang w:val="en-GB" w:eastAsia="de-DE"/>
        </w:rPr>
        <w:t xml:space="preserve">the closure </w:t>
      </w:r>
      <w:r w:rsidR="00C14825" w:rsidRPr="00C14825">
        <w:rPr>
          <w:rFonts w:eastAsia="Times New Roman" w:cstheme="minorHAnsi"/>
          <w:sz w:val="28"/>
          <w:szCs w:val="28"/>
          <w:lang w:val="en-GB" w:eastAsia="de-DE"/>
        </w:rPr>
        <w:t xml:space="preserve">to avoid sudden </w:t>
      </w:r>
      <w:r>
        <w:rPr>
          <w:rFonts w:eastAsia="Times New Roman" w:cstheme="minorHAnsi"/>
          <w:sz w:val="28"/>
          <w:szCs w:val="28"/>
          <w:lang w:val="en-GB" w:eastAsia="de-DE"/>
        </w:rPr>
        <w:t xml:space="preserve">slamming of the valve disc. The </w:t>
      </w:r>
      <w:r w:rsidR="00C14825" w:rsidRPr="00C14825">
        <w:rPr>
          <w:rFonts w:eastAsia="Times New Roman" w:cstheme="minorHAnsi"/>
          <w:sz w:val="28"/>
          <w:szCs w:val="28"/>
          <w:lang w:val="en-GB" w:eastAsia="de-DE"/>
        </w:rPr>
        <w:t xml:space="preserve">adjustable speed dashpot slows down the closing of the disc </w:t>
      </w:r>
      <w:proofErr w:type="gramStart"/>
      <w:r w:rsidR="00C14825" w:rsidRPr="00C14825">
        <w:rPr>
          <w:rFonts w:eastAsia="Times New Roman" w:cstheme="minorHAnsi"/>
          <w:sz w:val="28"/>
          <w:szCs w:val="28"/>
          <w:lang w:val="en-GB" w:eastAsia="de-DE"/>
        </w:rPr>
        <w:t>in order to</w:t>
      </w:r>
      <w:proofErr w:type="gramEnd"/>
      <w:r w:rsidR="00C14825" w:rsidRPr="00C14825">
        <w:rPr>
          <w:rFonts w:eastAsia="Times New Roman" w:cstheme="minorHAnsi"/>
          <w:sz w:val="28"/>
          <w:szCs w:val="28"/>
          <w:lang w:val="en-GB" w:eastAsia="de-DE"/>
        </w:rPr>
        <w:t xml:space="preserve"> prevent water ham</w:t>
      </w:r>
      <w:r w:rsidR="00B553AF">
        <w:rPr>
          <w:rFonts w:eastAsia="Times New Roman" w:cstheme="minorHAnsi"/>
          <w:sz w:val="28"/>
          <w:szCs w:val="28"/>
          <w:lang w:val="en-GB" w:eastAsia="de-DE"/>
        </w:rPr>
        <w:t xml:space="preserve">mer. </w:t>
      </w:r>
      <w:r w:rsidR="00C14825" w:rsidRPr="00C14825">
        <w:rPr>
          <w:rFonts w:eastAsia="Times New Roman" w:cstheme="minorHAnsi"/>
          <w:sz w:val="28"/>
          <w:szCs w:val="28"/>
          <w:lang w:val="en-GB" w:eastAsia="de-DE"/>
        </w:rPr>
        <w:t>The valve closing speed can be adju</w:t>
      </w:r>
      <w:r>
        <w:rPr>
          <w:rFonts w:eastAsia="Times New Roman" w:cstheme="minorHAnsi"/>
          <w:sz w:val="28"/>
          <w:szCs w:val="28"/>
          <w:lang w:val="en-GB" w:eastAsia="de-DE"/>
        </w:rPr>
        <w:t xml:space="preserve">sted by change the flow control </w:t>
      </w:r>
      <w:r w:rsidR="00C14825" w:rsidRPr="00C14825">
        <w:rPr>
          <w:rFonts w:eastAsia="Times New Roman" w:cstheme="minorHAnsi"/>
          <w:sz w:val="28"/>
          <w:szCs w:val="28"/>
          <w:lang w:val="en-GB" w:eastAsia="de-DE"/>
        </w:rPr>
        <w:t xml:space="preserve">throttling valve on </w:t>
      </w:r>
      <w:r w:rsidR="00C14825">
        <w:rPr>
          <w:rFonts w:eastAsia="Times New Roman" w:cstheme="minorHAnsi"/>
          <w:sz w:val="28"/>
          <w:szCs w:val="28"/>
          <w:lang w:val="en-GB" w:eastAsia="de-DE"/>
        </w:rPr>
        <w:t>hydraulic d</w:t>
      </w:r>
      <w:r w:rsidR="00B553AF">
        <w:rPr>
          <w:rFonts w:eastAsia="Times New Roman" w:cstheme="minorHAnsi"/>
          <w:sz w:val="28"/>
          <w:szCs w:val="28"/>
          <w:lang w:val="en-GB" w:eastAsia="de-DE"/>
        </w:rPr>
        <w:t xml:space="preserve">amper. </w:t>
      </w:r>
      <w:r w:rsidR="00E62D3E">
        <w:rPr>
          <w:rFonts w:eastAsia="Times New Roman" w:cstheme="minorHAnsi"/>
          <w:sz w:val="28"/>
          <w:szCs w:val="28"/>
          <w:lang w:val="en-GB" w:eastAsia="de-DE"/>
        </w:rPr>
        <w:t>H</w:t>
      </w:r>
      <w:r w:rsidR="00C14825" w:rsidRPr="00C14825">
        <w:rPr>
          <w:rFonts w:eastAsia="Times New Roman" w:cstheme="minorHAnsi"/>
          <w:sz w:val="28"/>
          <w:szCs w:val="28"/>
          <w:lang w:val="en-GB" w:eastAsia="de-DE"/>
        </w:rPr>
        <w:t>ydraulic</w:t>
      </w:r>
      <w:r w:rsidR="00C14825">
        <w:rPr>
          <w:rFonts w:eastAsia="Times New Roman" w:cstheme="minorHAnsi"/>
          <w:sz w:val="28"/>
          <w:szCs w:val="28"/>
          <w:lang w:val="en-GB" w:eastAsia="de-DE"/>
        </w:rPr>
        <w:t xml:space="preserve"> damper </w:t>
      </w:r>
      <w:r w:rsidR="00C14825" w:rsidRPr="00C14825">
        <w:rPr>
          <w:rFonts w:eastAsia="Times New Roman" w:cstheme="minorHAnsi"/>
          <w:sz w:val="28"/>
          <w:szCs w:val="28"/>
          <w:lang w:val="en-GB" w:eastAsia="de-DE"/>
        </w:rPr>
        <w:t>controls the last 10% of th</w:t>
      </w:r>
      <w:r>
        <w:rPr>
          <w:rFonts w:eastAsia="Times New Roman" w:cstheme="minorHAnsi"/>
          <w:sz w:val="28"/>
          <w:szCs w:val="28"/>
          <w:lang w:val="en-GB" w:eastAsia="de-DE"/>
        </w:rPr>
        <w:t>e valve closure to reduce water</w:t>
      </w:r>
      <w:r w:rsidR="00C265F6">
        <w:rPr>
          <w:rFonts w:eastAsia="Times New Roman" w:cstheme="minorHAnsi"/>
          <w:sz w:val="28"/>
          <w:szCs w:val="28"/>
          <w:lang w:val="en-GB" w:eastAsia="de-DE"/>
        </w:rPr>
        <w:t xml:space="preserve"> </w:t>
      </w:r>
      <w:r w:rsidR="00C14825" w:rsidRPr="00C14825">
        <w:rPr>
          <w:rFonts w:eastAsia="Times New Roman" w:cstheme="minorHAnsi"/>
          <w:sz w:val="28"/>
          <w:szCs w:val="28"/>
          <w:lang w:val="en-GB" w:eastAsia="de-DE"/>
        </w:rPr>
        <w:t>hammer.</w:t>
      </w:r>
      <w:r w:rsidR="00C14825" w:rsidRPr="00813C7C">
        <w:rPr>
          <w:rFonts w:eastAsia="Times New Roman" w:cstheme="minorHAnsi"/>
          <w:sz w:val="28"/>
          <w:szCs w:val="28"/>
          <w:lang w:val="en-GB" w:eastAsia="de-DE"/>
        </w:rPr>
        <w:br/>
      </w:r>
    </w:p>
    <w:p w14:paraId="09952EBF" w14:textId="77777777" w:rsidR="00710703" w:rsidRPr="00C14825" w:rsidRDefault="009F4382" w:rsidP="00C14825">
      <w:pPr>
        <w:bidi w:val="0"/>
        <w:spacing w:before="240" w:after="240" w:line="240" w:lineRule="auto"/>
        <w:jc w:val="lowKashida"/>
        <w:rPr>
          <w:rFonts w:ascii="MyriadPro-Regular" w:cs="MyriadPro-Regular"/>
          <w:color w:val="58585B"/>
          <w:sz w:val="28"/>
          <w:szCs w:val="28"/>
        </w:rPr>
      </w:pPr>
      <w:r w:rsidRPr="009F4382">
        <w:rPr>
          <w:rFonts w:eastAsia="Times New Roman" w:cstheme="minorHAnsi"/>
          <w:sz w:val="28"/>
          <w:szCs w:val="28"/>
          <w:lang w:val="en-GB" w:eastAsia="de-DE"/>
        </w:rPr>
        <w:t>Valves shall be provided with internal and external coating of non-toxic fusion bonded epoxy (powder coating) with a minimum dry film thickness of 250 microns at any point. The coating shall be done after shot blasting in accordance with ISO 8501-01 Gr. SA. 2.5.</w:t>
      </w:r>
    </w:p>
    <w:p w14:paraId="09952EC0" w14:textId="77777777" w:rsidR="00364D0F" w:rsidRPr="00496AA9" w:rsidRDefault="00364D0F" w:rsidP="00364D0F">
      <w:pPr>
        <w:bidi w:val="0"/>
        <w:spacing w:before="240" w:after="240" w:line="240" w:lineRule="auto"/>
        <w:jc w:val="both"/>
        <w:rPr>
          <w:rFonts w:eastAsia="Times New Roman" w:cstheme="minorHAnsi"/>
          <w:sz w:val="28"/>
          <w:szCs w:val="28"/>
          <w:lang w:val="en-GB" w:eastAsia="de-DE"/>
        </w:rPr>
      </w:pPr>
      <w:r w:rsidRPr="00496AA9">
        <w:rPr>
          <w:rFonts w:eastAsia="Times New Roman" w:cstheme="minorHAnsi"/>
          <w:sz w:val="28"/>
          <w:szCs w:val="28"/>
          <w:lang w:val="en-GB" w:eastAsia="de-DE"/>
        </w:rPr>
        <w:t>Hydrostatic testing (Body test, seat test) shall be performed in each valve in accordance with ISO 5208 Or EN 12266-1. Valves shall show no signs of visible leakage during testing.</w:t>
      </w:r>
    </w:p>
    <w:p w14:paraId="09952EC1" w14:textId="77777777" w:rsidR="00364D0F" w:rsidRDefault="00364D0F" w:rsidP="00364D0F">
      <w:pPr>
        <w:bidi w:val="0"/>
        <w:spacing w:before="240" w:after="240" w:line="240" w:lineRule="auto"/>
        <w:jc w:val="both"/>
        <w:rPr>
          <w:rFonts w:eastAsia="Times New Roman" w:cstheme="minorHAnsi"/>
          <w:sz w:val="28"/>
          <w:szCs w:val="28"/>
          <w:lang w:val="en-GB" w:eastAsia="de-DE"/>
        </w:rPr>
      </w:pPr>
    </w:p>
    <w:tbl>
      <w:tblPr>
        <w:tblStyle w:val="TableGrid"/>
        <w:bidiVisual/>
        <w:tblW w:w="10103" w:type="dxa"/>
        <w:tblInd w:w="24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416"/>
        <w:gridCol w:w="4395"/>
        <w:gridCol w:w="3292"/>
      </w:tblGrid>
      <w:tr w:rsidR="00AB694C" w:rsidRPr="00D9002E" w14:paraId="39FE9BD3" w14:textId="77777777" w:rsidTr="00487C5E">
        <w:trPr>
          <w:trHeight w:val="1115"/>
        </w:trPr>
        <w:tc>
          <w:tcPr>
            <w:tcW w:w="2416" w:type="dxa"/>
            <w:vAlign w:val="center"/>
          </w:tcPr>
          <w:p w14:paraId="6F31219D" w14:textId="77777777" w:rsidR="00AB694C" w:rsidRDefault="00AB694C" w:rsidP="00487C5E">
            <w:pPr>
              <w:tabs>
                <w:tab w:val="left" w:pos="7883"/>
              </w:tabs>
              <w:bidi w:val="0"/>
              <w:rPr>
                <w:sz w:val="24"/>
                <w:szCs w:val="24"/>
                <w:lang w:bidi="ar-EG"/>
              </w:rPr>
            </w:pPr>
            <w:proofErr w:type="gramStart"/>
            <w:r>
              <w:rPr>
                <w:sz w:val="24"/>
                <w:szCs w:val="24"/>
                <w:lang w:bidi="ar-EG"/>
              </w:rPr>
              <w:lastRenderedPageBreak/>
              <w:t>Date :</w:t>
            </w:r>
            <w:proofErr w:type="gramEnd"/>
            <w:r>
              <w:rPr>
                <w:rFonts w:hint="cs"/>
                <w:sz w:val="24"/>
                <w:szCs w:val="24"/>
                <w:rtl/>
                <w:lang w:bidi="ar-EG"/>
              </w:rPr>
              <w:t xml:space="preserve"> </w:t>
            </w:r>
            <w:r>
              <w:rPr>
                <w:sz w:val="24"/>
                <w:szCs w:val="24"/>
                <w:lang w:bidi="ar-EG"/>
              </w:rPr>
              <w:t>30/04/2021</w:t>
            </w:r>
          </w:p>
          <w:p w14:paraId="4AE36EBC" w14:textId="77777777" w:rsidR="00AB694C" w:rsidRPr="00D9002E" w:rsidRDefault="00AB694C" w:rsidP="00487C5E">
            <w:pPr>
              <w:tabs>
                <w:tab w:val="left" w:pos="7883"/>
              </w:tabs>
              <w:bidi w:val="0"/>
              <w:rPr>
                <w:sz w:val="28"/>
                <w:szCs w:val="28"/>
                <w:rtl/>
                <w:lang w:bidi="ar-EG"/>
              </w:rPr>
            </w:pPr>
            <w:r>
              <w:rPr>
                <w:sz w:val="24"/>
                <w:szCs w:val="24"/>
                <w:lang w:bidi="ar-EG"/>
              </w:rPr>
              <w:t xml:space="preserve">Page 1 </w:t>
            </w:r>
            <w:proofErr w:type="gramStart"/>
            <w:r>
              <w:rPr>
                <w:sz w:val="24"/>
                <w:szCs w:val="24"/>
                <w:lang w:bidi="ar-EG"/>
              </w:rPr>
              <w:t>of  3</w:t>
            </w:r>
            <w:proofErr w:type="gramEnd"/>
          </w:p>
        </w:tc>
        <w:tc>
          <w:tcPr>
            <w:tcW w:w="4395" w:type="dxa"/>
            <w:vAlign w:val="center"/>
          </w:tcPr>
          <w:p w14:paraId="121BFA7E" w14:textId="77777777" w:rsidR="00AB694C" w:rsidRPr="00D9002E" w:rsidRDefault="00AB694C" w:rsidP="00487C5E">
            <w:pPr>
              <w:bidi w:val="0"/>
              <w:jc w:val="center"/>
              <w:rPr>
                <w:b/>
                <w:bCs/>
                <w:sz w:val="28"/>
                <w:szCs w:val="28"/>
              </w:rPr>
            </w:pPr>
            <w:r w:rsidRPr="00D9002E">
              <w:rPr>
                <w:b/>
                <w:bCs/>
                <w:sz w:val="28"/>
                <w:szCs w:val="28"/>
              </w:rPr>
              <w:t>Technical Specification</w:t>
            </w:r>
          </w:p>
          <w:p w14:paraId="56655F3B" w14:textId="77777777" w:rsidR="00AB694C" w:rsidRPr="00D9002E" w:rsidRDefault="00AB694C" w:rsidP="00487C5E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b/>
                <w:bCs/>
                <w:sz w:val="28"/>
                <w:szCs w:val="28"/>
              </w:rPr>
              <w:t>Swing Flex Check Valves</w:t>
            </w:r>
          </w:p>
        </w:tc>
        <w:tc>
          <w:tcPr>
            <w:tcW w:w="3292" w:type="dxa"/>
            <w:vAlign w:val="center"/>
          </w:tcPr>
          <w:p w14:paraId="0A0341C3" w14:textId="77777777" w:rsidR="00AB694C" w:rsidRPr="00D9002E" w:rsidRDefault="00AB694C" w:rsidP="00487C5E">
            <w:pPr>
              <w:tabs>
                <w:tab w:val="left" w:pos="7883"/>
              </w:tabs>
              <w:bidi w:val="0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1" locked="0" layoutInCell="1" allowOverlap="1" wp14:anchorId="77ACBA27" wp14:editId="386E5577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10160</wp:posOffset>
                  </wp:positionV>
                  <wp:extent cx="1872615" cy="640080"/>
                  <wp:effectExtent l="0" t="0" r="0" b="0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2615" cy="640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09952EC9" w14:textId="77777777" w:rsidR="000801D0" w:rsidRDefault="000801D0" w:rsidP="000801D0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</w:p>
    <w:p w14:paraId="09952ECA" w14:textId="77777777" w:rsidR="00C14825" w:rsidRDefault="00C14825" w:rsidP="00C14825">
      <w:pPr>
        <w:bidi w:val="0"/>
        <w:spacing w:before="240" w:after="240" w:line="240" w:lineRule="auto"/>
        <w:rPr>
          <w:rFonts w:eastAsia="Times New Roman" w:cstheme="minorHAnsi"/>
          <w:sz w:val="28"/>
          <w:szCs w:val="28"/>
          <w:lang w:val="en-GB" w:eastAsia="de-DE"/>
        </w:rPr>
      </w:pPr>
      <w:r w:rsidRPr="00496AA9">
        <w:rPr>
          <w:rFonts w:eastAsia="Times New Roman" w:cstheme="minorHAnsi"/>
          <w:sz w:val="28"/>
          <w:szCs w:val="28"/>
          <w:lang w:val="en-GB" w:eastAsia="de-DE"/>
        </w:rPr>
        <w:t xml:space="preserve">Marking shall be cast on the body with raised letters or engraved on a separate stainless steel name plate and it may </w:t>
      </w:r>
      <w:proofErr w:type="gramStart"/>
      <w:r w:rsidRPr="00496AA9">
        <w:rPr>
          <w:rFonts w:eastAsia="Times New Roman" w:cstheme="minorHAnsi"/>
          <w:sz w:val="28"/>
          <w:szCs w:val="28"/>
          <w:lang w:val="en-GB" w:eastAsia="de-DE"/>
        </w:rPr>
        <w:t>indicates</w:t>
      </w:r>
      <w:proofErr w:type="gramEnd"/>
      <w:r w:rsidRPr="00496AA9">
        <w:rPr>
          <w:rFonts w:eastAsia="Times New Roman" w:cstheme="minorHAnsi"/>
          <w:sz w:val="28"/>
          <w:szCs w:val="28"/>
          <w:lang w:val="en-GB" w:eastAsia="de-DE"/>
        </w:rPr>
        <w:t xml:space="preserve"> the nominal valve size, manufacturer’s name, design pressure rating and the year of manufacture.</w:t>
      </w:r>
    </w:p>
    <w:p w14:paraId="09952ECB" w14:textId="77777777" w:rsidR="00C14825" w:rsidRPr="00A549C0" w:rsidRDefault="00C14825" w:rsidP="00C14825">
      <w:pPr>
        <w:autoSpaceDE w:val="0"/>
        <w:autoSpaceDN w:val="0"/>
        <w:adjustRightInd w:val="0"/>
        <w:spacing w:before="120" w:after="120" w:line="240" w:lineRule="auto"/>
        <w:jc w:val="right"/>
        <w:rPr>
          <w:rFonts w:eastAsia="Times New Roman" w:cstheme="minorHAnsi"/>
          <w:sz w:val="28"/>
          <w:szCs w:val="28"/>
          <w:lang w:val="en-GB" w:eastAsia="de-DE"/>
        </w:rPr>
      </w:pPr>
      <w:r w:rsidRPr="00A549C0">
        <w:rPr>
          <w:rFonts w:eastAsia="Times New Roman" w:cstheme="minorHAnsi"/>
          <w:sz w:val="28"/>
          <w:szCs w:val="28"/>
          <w:lang w:val="en-GB" w:eastAsia="de-DE"/>
        </w:rPr>
        <w:t>Valves shall be supplied with forged steel lifting eyes to ensure secure handling of the valve during transportation and installation.</w:t>
      </w:r>
    </w:p>
    <w:p w14:paraId="09952ECC" w14:textId="77777777" w:rsidR="00496AA9" w:rsidRDefault="00496AA9" w:rsidP="00723019">
      <w:pPr>
        <w:autoSpaceDE w:val="0"/>
        <w:autoSpaceDN w:val="0"/>
        <w:bidi w:val="0"/>
        <w:adjustRightInd w:val="0"/>
        <w:spacing w:after="0" w:line="240" w:lineRule="auto"/>
        <w:rPr>
          <w:rFonts w:eastAsia="Times New Roman" w:cstheme="minorHAnsi"/>
          <w:sz w:val="28"/>
          <w:szCs w:val="28"/>
          <w:lang w:val="en-GB" w:eastAsia="de-DE"/>
        </w:rPr>
      </w:pPr>
    </w:p>
    <w:p w14:paraId="09952ECD" w14:textId="77777777" w:rsidR="00EE0F08" w:rsidRPr="00D9002E" w:rsidRDefault="00EE0F08" w:rsidP="00496AA9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  <w:r w:rsidRPr="00D9002E">
        <w:rPr>
          <w:rFonts w:cstheme="minorHAnsi"/>
          <w:b/>
          <w:bCs/>
          <w:sz w:val="28"/>
          <w:szCs w:val="28"/>
        </w:rPr>
        <w:t>4. Material Specifications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6"/>
        <w:gridCol w:w="8554"/>
      </w:tblGrid>
      <w:tr w:rsidR="00EE0F08" w:rsidRPr="00D9002E" w14:paraId="09952ED0" w14:textId="77777777" w:rsidTr="007247A3">
        <w:trPr>
          <w:trHeight w:val="510"/>
        </w:trPr>
        <w:tc>
          <w:tcPr>
            <w:tcW w:w="1526" w:type="dxa"/>
            <w:vAlign w:val="center"/>
          </w:tcPr>
          <w:p w14:paraId="09952ECE" w14:textId="77777777" w:rsidR="00EE0F08" w:rsidRPr="00D9002E" w:rsidRDefault="00EE0F08" w:rsidP="00151732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Body</w:t>
            </w:r>
          </w:p>
        </w:tc>
        <w:tc>
          <w:tcPr>
            <w:tcW w:w="8554" w:type="dxa"/>
            <w:vAlign w:val="center"/>
          </w:tcPr>
          <w:p w14:paraId="09952ECF" w14:textId="77777777" w:rsidR="00EE0F08" w:rsidRPr="00D9002E" w:rsidRDefault="00EE0F08" w:rsidP="00151732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 xml:space="preserve">Ductile Iron EN-GJS-400/12 </w:t>
            </w:r>
            <w:r w:rsidRPr="00264495">
              <w:rPr>
                <w:rFonts w:cstheme="minorHAnsi"/>
                <w:b/>
                <w:bCs/>
                <w:sz w:val="28"/>
                <w:szCs w:val="28"/>
                <w:u w:val="single"/>
              </w:rPr>
              <w:t>or</w:t>
            </w:r>
            <w:r w:rsidRPr="00D9002E">
              <w:rPr>
                <w:rFonts w:cstheme="minorHAnsi"/>
                <w:sz w:val="28"/>
                <w:szCs w:val="28"/>
              </w:rPr>
              <w:t xml:space="preserve"> Ductile Iron EN-GJS-500/7 acc. To EN1563</w:t>
            </w:r>
          </w:p>
        </w:tc>
      </w:tr>
      <w:tr w:rsidR="00D03891" w:rsidRPr="00D9002E" w14:paraId="09952ED3" w14:textId="77777777" w:rsidTr="007247A3">
        <w:trPr>
          <w:trHeight w:val="510"/>
        </w:trPr>
        <w:tc>
          <w:tcPr>
            <w:tcW w:w="1526" w:type="dxa"/>
            <w:vAlign w:val="center"/>
          </w:tcPr>
          <w:p w14:paraId="09952ED1" w14:textId="77777777" w:rsidR="00D03891" w:rsidRDefault="00246BDC" w:rsidP="00684334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Cover</w:t>
            </w:r>
            <w:r w:rsidR="00D03891">
              <w:rPr>
                <w:rFonts w:cstheme="minorHAnsi"/>
                <w:sz w:val="28"/>
                <w:szCs w:val="28"/>
              </w:rPr>
              <w:t xml:space="preserve"> </w:t>
            </w:r>
          </w:p>
        </w:tc>
        <w:tc>
          <w:tcPr>
            <w:tcW w:w="8554" w:type="dxa"/>
            <w:vAlign w:val="center"/>
          </w:tcPr>
          <w:p w14:paraId="09952ED2" w14:textId="77777777" w:rsidR="00D03891" w:rsidRPr="00D9002E" w:rsidRDefault="00D03891" w:rsidP="00684334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 xml:space="preserve">Ductile Iron EN-GJS-400/12 </w:t>
            </w:r>
            <w:r w:rsidRPr="00264495">
              <w:rPr>
                <w:rFonts w:cstheme="minorHAnsi"/>
                <w:b/>
                <w:bCs/>
                <w:sz w:val="28"/>
                <w:szCs w:val="28"/>
                <w:u w:val="single"/>
              </w:rPr>
              <w:t>or</w:t>
            </w:r>
            <w:r w:rsidRPr="00D9002E">
              <w:rPr>
                <w:rFonts w:cstheme="minorHAnsi"/>
                <w:sz w:val="28"/>
                <w:szCs w:val="28"/>
              </w:rPr>
              <w:t xml:space="preserve"> Ductile Iron EN-GJS-500/7 acc. To EN1563</w:t>
            </w:r>
          </w:p>
        </w:tc>
      </w:tr>
      <w:tr w:rsidR="00513087" w:rsidRPr="00D9002E" w14:paraId="09952ED6" w14:textId="77777777" w:rsidTr="007247A3">
        <w:trPr>
          <w:trHeight w:val="510"/>
        </w:trPr>
        <w:tc>
          <w:tcPr>
            <w:tcW w:w="1526" w:type="dxa"/>
            <w:vAlign w:val="center"/>
          </w:tcPr>
          <w:p w14:paraId="09952ED4" w14:textId="77777777" w:rsidR="00513087" w:rsidRPr="00D9002E" w:rsidRDefault="00513087" w:rsidP="00684334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Disc</w:t>
            </w:r>
          </w:p>
        </w:tc>
        <w:tc>
          <w:tcPr>
            <w:tcW w:w="8554" w:type="dxa"/>
            <w:vAlign w:val="center"/>
          </w:tcPr>
          <w:p w14:paraId="09952ED5" w14:textId="77777777" w:rsidR="00513087" w:rsidRPr="00D9002E" w:rsidRDefault="00246BDC" w:rsidP="00684334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Alloy steel </w:t>
            </w:r>
            <w:r w:rsidR="00D03891">
              <w:rPr>
                <w:rFonts w:cstheme="minorHAnsi"/>
                <w:sz w:val="28"/>
                <w:szCs w:val="28"/>
              </w:rPr>
              <w:t xml:space="preserve">fully vulcanized with </w:t>
            </w:r>
            <w:r>
              <w:rPr>
                <w:rFonts w:cstheme="minorHAnsi"/>
                <w:sz w:val="28"/>
                <w:szCs w:val="28"/>
              </w:rPr>
              <w:t xml:space="preserve">NBR </w:t>
            </w:r>
            <w:r w:rsidR="00D03891">
              <w:rPr>
                <w:rFonts w:cstheme="minorHAnsi"/>
                <w:sz w:val="28"/>
                <w:szCs w:val="28"/>
              </w:rPr>
              <w:t>rubber</w:t>
            </w:r>
          </w:p>
        </w:tc>
      </w:tr>
      <w:tr w:rsidR="00EE0F08" w:rsidRPr="00D9002E" w14:paraId="09952ED9" w14:textId="77777777" w:rsidTr="007247A3">
        <w:trPr>
          <w:trHeight w:val="510"/>
        </w:trPr>
        <w:tc>
          <w:tcPr>
            <w:tcW w:w="1526" w:type="dxa"/>
            <w:vAlign w:val="center"/>
          </w:tcPr>
          <w:p w14:paraId="09952ED7" w14:textId="77777777" w:rsidR="00EE0F08" w:rsidRPr="00D9002E" w:rsidRDefault="00246BDC" w:rsidP="00151732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Cover s</w:t>
            </w:r>
            <w:r w:rsidR="00D83616" w:rsidRPr="00D9002E">
              <w:rPr>
                <w:rFonts w:cstheme="minorHAnsi"/>
                <w:sz w:val="28"/>
                <w:szCs w:val="28"/>
              </w:rPr>
              <w:t>eals</w:t>
            </w:r>
          </w:p>
        </w:tc>
        <w:tc>
          <w:tcPr>
            <w:tcW w:w="8554" w:type="dxa"/>
            <w:vAlign w:val="center"/>
          </w:tcPr>
          <w:p w14:paraId="09952ED8" w14:textId="77777777" w:rsidR="00EE0F08" w:rsidRPr="00D9002E" w:rsidRDefault="00D83616" w:rsidP="00151732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EPDM (NBR)</w:t>
            </w:r>
          </w:p>
        </w:tc>
      </w:tr>
      <w:tr w:rsidR="006F0123" w:rsidRPr="00D9002E" w14:paraId="09952EDC" w14:textId="77777777" w:rsidTr="007247A3">
        <w:trPr>
          <w:trHeight w:val="510"/>
        </w:trPr>
        <w:tc>
          <w:tcPr>
            <w:tcW w:w="1526" w:type="dxa"/>
            <w:vAlign w:val="center"/>
          </w:tcPr>
          <w:p w14:paraId="09952EDA" w14:textId="77777777" w:rsidR="006F0123" w:rsidRPr="00D9002E" w:rsidRDefault="006F0123" w:rsidP="00151732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Bolts </w:t>
            </w:r>
          </w:p>
        </w:tc>
        <w:tc>
          <w:tcPr>
            <w:tcW w:w="8554" w:type="dxa"/>
            <w:vAlign w:val="center"/>
          </w:tcPr>
          <w:p w14:paraId="09952EDB" w14:textId="77777777" w:rsidR="006F0123" w:rsidRPr="00D9002E" w:rsidRDefault="00246BDC" w:rsidP="00151732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Galvanized steel GR8.8 </w:t>
            </w:r>
          </w:p>
        </w:tc>
      </w:tr>
    </w:tbl>
    <w:p w14:paraId="09952EDD" w14:textId="77777777" w:rsidR="00F626D3" w:rsidRDefault="00F626D3" w:rsidP="00B60512">
      <w:pPr>
        <w:autoSpaceDE w:val="0"/>
        <w:autoSpaceDN w:val="0"/>
        <w:bidi w:val="0"/>
        <w:adjustRightInd w:val="0"/>
        <w:spacing w:before="120" w:after="120" w:line="240" w:lineRule="auto"/>
        <w:jc w:val="lowKashida"/>
        <w:rPr>
          <w:rFonts w:cstheme="minorHAnsi"/>
          <w:sz w:val="28"/>
          <w:szCs w:val="28"/>
        </w:rPr>
      </w:pPr>
    </w:p>
    <w:p w14:paraId="09952EDE" w14:textId="77777777" w:rsidR="00D03891" w:rsidRPr="00D9002E" w:rsidRDefault="00D03891" w:rsidP="00D03891">
      <w:pPr>
        <w:autoSpaceDE w:val="0"/>
        <w:autoSpaceDN w:val="0"/>
        <w:bidi w:val="0"/>
        <w:adjustRightInd w:val="0"/>
        <w:spacing w:before="120" w:after="120" w:line="240" w:lineRule="auto"/>
        <w:jc w:val="lowKashida"/>
        <w:rPr>
          <w:rFonts w:cstheme="minorHAnsi"/>
          <w:sz w:val="28"/>
          <w:szCs w:val="28"/>
        </w:rPr>
      </w:pPr>
    </w:p>
    <w:sectPr w:rsidR="00D03891" w:rsidRPr="00D9002E" w:rsidSect="00415494">
      <w:pgSz w:w="11906" w:h="16838" w:code="9"/>
      <w:pgMar w:top="851" w:right="1021" w:bottom="794" w:left="1021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Arabic-Regular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MyriadPro-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D1DF6"/>
    <w:multiLevelType w:val="hybridMultilevel"/>
    <w:tmpl w:val="4CAA6E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441FB2"/>
    <w:multiLevelType w:val="hybridMultilevel"/>
    <w:tmpl w:val="54A6D1E6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5D8E4FBA"/>
    <w:multiLevelType w:val="hybridMultilevel"/>
    <w:tmpl w:val="A838E84A"/>
    <w:lvl w:ilvl="0" w:tplc="0409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40480"/>
    <w:rsid w:val="00002DA2"/>
    <w:rsid w:val="0005668D"/>
    <w:rsid w:val="00057FBA"/>
    <w:rsid w:val="000801D0"/>
    <w:rsid w:val="000928DA"/>
    <w:rsid w:val="0009455D"/>
    <w:rsid w:val="000C2BCF"/>
    <w:rsid w:val="00115C46"/>
    <w:rsid w:val="001176C0"/>
    <w:rsid w:val="0013019A"/>
    <w:rsid w:val="0013569A"/>
    <w:rsid w:val="00140480"/>
    <w:rsid w:val="00151732"/>
    <w:rsid w:val="00162E66"/>
    <w:rsid w:val="0017040B"/>
    <w:rsid w:val="001B2F51"/>
    <w:rsid w:val="001F28A9"/>
    <w:rsid w:val="002024B6"/>
    <w:rsid w:val="00213C15"/>
    <w:rsid w:val="00243301"/>
    <w:rsid w:val="00246BDC"/>
    <w:rsid w:val="00254EAB"/>
    <w:rsid w:val="00264495"/>
    <w:rsid w:val="00281029"/>
    <w:rsid w:val="00284272"/>
    <w:rsid w:val="002B1615"/>
    <w:rsid w:val="002C38AC"/>
    <w:rsid w:val="002D0627"/>
    <w:rsid w:val="002E1D36"/>
    <w:rsid w:val="00364D0F"/>
    <w:rsid w:val="00376FAC"/>
    <w:rsid w:val="003C0B06"/>
    <w:rsid w:val="003C4780"/>
    <w:rsid w:val="003C71BC"/>
    <w:rsid w:val="003D7011"/>
    <w:rsid w:val="003E3AD0"/>
    <w:rsid w:val="00414780"/>
    <w:rsid w:val="00415494"/>
    <w:rsid w:val="00420D11"/>
    <w:rsid w:val="0042294A"/>
    <w:rsid w:val="004540A0"/>
    <w:rsid w:val="00495B5A"/>
    <w:rsid w:val="00496AA9"/>
    <w:rsid w:val="004B7590"/>
    <w:rsid w:val="004E70C7"/>
    <w:rsid w:val="00513087"/>
    <w:rsid w:val="005257F5"/>
    <w:rsid w:val="00573162"/>
    <w:rsid w:val="00596B9E"/>
    <w:rsid w:val="005A40CB"/>
    <w:rsid w:val="005C0DD2"/>
    <w:rsid w:val="005D671D"/>
    <w:rsid w:val="005E4619"/>
    <w:rsid w:val="005F4CE9"/>
    <w:rsid w:val="00620F09"/>
    <w:rsid w:val="0063134B"/>
    <w:rsid w:val="006327E8"/>
    <w:rsid w:val="0065478F"/>
    <w:rsid w:val="00666D0E"/>
    <w:rsid w:val="00672286"/>
    <w:rsid w:val="006B1407"/>
    <w:rsid w:val="006F0123"/>
    <w:rsid w:val="00710703"/>
    <w:rsid w:val="00723019"/>
    <w:rsid w:val="007247A3"/>
    <w:rsid w:val="00735033"/>
    <w:rsid w:val="00762E66"/>
    <w:rsid w:val="007641FB"/>
    <w:rsid w:val="007734EB"/>
    <w:rsid w:val="007A7DCB"/>
    <w:rsid w:val="007E27A5"/>
    <w:rsid w:val="007F7C92"/>
    <w:rsid w:val="00813C7C"/>
    <w:rsid w:val="00813E99"/>
    <w:rsid w:val="00814FF9"/>
    <w:rsid w:val="00815CE0"/>
    <w:rsid w:val="008224C7"/>
    <w:rsid w:val="0084028C"/>
    <w:rsid w:val="00840579"/>
    <w:rsid w:val="00882D54"/>
    <w:rsid w:val="008B293D"/>
    <w:rsid w:val="008B33DE"/>
    <w:rsid w:val="008D41C8"/>
    <w:rsid w:val="00911917"/>
    <w:rsid w:val="009348FB"/>
    <w:rsid w:val="009408C0"/>
    <w:rsid w:val="00947824"/>
    <w:rsid w:val="009539B2"/>
    <w:rsid w:val="009C7D43"/>
    <w:rsid w:val="009E1AAD"/>
    <w:rsid w:val="009F4382"/>
    <w:rsid w:val="00A07B8A"/>
    <w:rsid w:val="00A11D49"/>
    <w:rsid w:val="00A2792D"/>
    <w:rsid w:val="00A549C0"/>
    <w:rsid w:val="00A57CDD"/>
    <w:rsid w:val="00A64053"/>
    <w:rsid w:val="00AB694C"/>
    <w:rsid w:val="00AF0E13"/>
    <w:rsid w:val="00B00C8A"/>
    <w:rsid w:val="00B553AF"/>
    <w:rsid w:val="00B60118"/>
    <w:rsid w:val="00B60512"/>
    <w:rsid w:val="00B61AEE"/>
    <w:rsid w:val="00B84A6B"/>
    <w:rsid w:val="00BB0497"/>
    <w:rsid w:val="00BE4E0A"/>
    <w:rsid w:val="00C10560"/>
    <w:rsid w:val="00C14825"/>
    <w:rsid w:val="00C205E3"/>
    <w:rsid w:val="00C265F6"/>
    <w:rsid w:val="00C41DB5"/>
    <w:rsid w:val="00C51758"/>
    <w:rsid w:val="00C72E76"/>
    <w:rsid w:val="00C866E2"/>
    <w:rsid w:val="00CA6952"/>
    <w:rsid w:val="00CE15D3"/>
    <w:rsid w:val="00D03792"/>
    <w:rsid w:val="00D03891"/>
    <w:rsid w:val="00D4308E"/>
    <w:rsid w:val="00D43590"/>
    <w:rsid w:val="00D52C8C"/>
    <w:rsid w:val="00D83616"/>
    <w:rsid w:val="00D9002E"/>
    <w:rsid w:val="00E03DBF"/>
    <w:rsid w:val="00E24FD0"/>
    <w:rsid w:val="00E27B12"/>
    <w:rsid w:val="00E62D3E"/>
    <w:rsid w:val="00EA6F1A"/>
    <w:rsid w:val="00EB024F"/>
    <w:rsid w:val="00EB14FA"/>
    <w:rsid w:val="00EE0F08"/>
    <w:rsid w:val="00EF315F"/>
    <w:rsid w:val="00F124E9"/>
    <w:rsid w:val="00F138D0"/>
    <w:rsid w:val="00F458AA"/>
    <w:rsid w:val="00F626D3"/>
    <w:rsid w:val="00F84D6B"/>
    <w:rsid w:val="00FB5F94"/>
    <w:rsid w:val="00FD1A39"/>
    <w:rsid w:val="00FE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52E7F"/>
  <w15:docId w15:val="{C8C482BA-D8D7-4F4A-8199-2D4B96D61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04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048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404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626D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M44">
    <w:name w:val="CM44"/>
    <w:basedOn w:val="Default"/>
    <w:next w:val="Default"/>
    <w:uiPriority w:val="99"/>
    <w:rsid w:val="00254EAB"/>
    <w:rPr>
      <w:color w:val="auto"/>
    </w:rPr>
  </w:style>
  <w:style w:type="paragraph" w:styleId="ListParagraph">
    <w:name w:val="List Paragraph"/>
    <w:basedOn w:val="Normal"/>
    <w:uiPriority w:val="34"/>
    <w:qFormat/>
    <w:rsid w:val="00C10560"/>
    <w:pPr>
      <w:bidi w:val="0"/>
      <w:ind w:left="720"/>
      <w:contextualSpacing/>
    </w:pPr>
  </w:style>
  <w:style w:type="paragraph" w:customStyle="1" w:styleId="BasicParagraph">
    <w:name w:val="[Basic Paragraph]"/>
    <w:basedOn w:val="Normal"/>
    <w:uiPriority w:val="99"/>
    <w:rsid w:val="00C14825"/>
    <w:pPr>
      <w:autoSpaceDE w:val="0"/>
      <w:autoSpaceDN w:val="0"/>
      <w:adjustRightInd w:val="0"/>
      <w:spacing w:after="0" w:line="288" w:lineRule="auto"/>
      <w:textAlignment w:val="center"/>
    </w:pPr>
    <w:rPr>
      <w:rFonts w:ascii="AdobeArabic-Regular" w:hAnsi="MyriadPro-Regular" w:cs="AdobeArabic-Regular"/>
      <w:color w:val="000000"/>
      <w:sz w:val="24"/>
      <w:szCs w:val="24"/>
      <w:lang w:bidi="ar-Y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97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43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3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3</Pages>
  <Words>747</Words>
  <Characters>4262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 abdelrazek</dc:creator>
  <cp:lastModifiedBy>Ahmed Razek</cp:lastModifiedBy>
  <cp:revision>63</cp:revision>
  <cp:lastPrinted>2019-02-02T11:41:00Z</cp:lastPrinted>
  <dcterms:created xsi:type="dcterms:W3CDTF">2019-02-02T11:39:00Z</dcterms:created>
  <dcterms:modified xsi:type="dcterms:W3CDTF">2021-05-03T12:12:00Z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NXPowerLiteLastOptimized" pid="2">
    <vt:lpwstr>37143</vt:lpwstr>
  </property>
  <property fmtid="{D5CDD505-2E9C-101B-9397-08002B2CF9AE}" name="NXPowerLiteSettings" pid="3">
    <vt:lpwstr>C7000400038000</vt:lpwstr>
  </property>
  <property fmtid="{D5CDD505-2E9C-101B-9397-08002B2CF9AE}" name="NXPowerLiteVersion" pid="4">
    <vt:lpwstr>S9.0.3</vt:lpwstr>
  </property>
</Properties>
</file>